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0B" w:rsidRPr="00A779A9" w:rsidRDefault="00A2510B" w:rsidP="00A2510B">
      <w:pPr>
        <w:rPr>
          <w:rFonts w:eastAsia="Calibri" w:cs="Times New Roman"/>
          <w:b/>
        </w:rPr>
      </w:pPr>
      <w:r w:rsidRPr="00A779A9">
        <w:rPr>
          <w:rFonts w:eastAsia="Calibri" w:cs="Times New Roman"/>
          <w:b/>
        </w:rPr>
        <w:t xml:space="preserve">BPP Business School </w:t>
      </w:r>
    </w:p>
    <w:p w:rsidR="00A2510B" w:rsidRPr="00A779A9" w:rsidRDefault="00A2510B" w:rsidP="00A2510B">
      <w:pPr>
        <w:rPr>
          <w:rFonts w:eastAsia="Calibri" w:cs="Times New Roman"/>
        </w:rPr>
      </w:pPr>
      <w:r w:rsidRPr="00A779A9">
        <w:rPr>
          <w:rFonts w:eastAsia="Calibri" w:cs="Times New Roman"/>
          <w:b/>
        </w:rPr>
        <w:t>Coursework Cover Sheet</w:t>
      </w:r>
    </w:p>
    <w:tbl>
      <w:tblPr>
        <w:tblStyle w:val="TableGrid1"/>
        <w:tblW w:w="0" w:type="auto"/>
        <w:tblLook w:val="04A0" w:firstRow="1" w:lastRow="0" w:firstColumn="1" w:lastColumn="0" w:noHBand="0" w:noVBand="1"/>
      </w:tblPr>
      <w:tblGrid>
        <w:gridCol w:w="2742"/>
        <w:gridCol w:w="6274"/>
      </w:tblGrid>
      <w:tr w:rsidR="00A2510B" w:rsidRPr="00A779A9" w:rsidTr="008A2C89">
        <w:tc>
          <w:tcPr>
            <w:tcW w:w="2972" w:type="dxa"/>
          </w:tcPr>
          <w:p w:rsidR="00A2510B" w:rsidRPr="00A779A9" w:rsidRDefault="00A2510B" w:rsidP="008A2C89">
            <w:pPr>
              <w:spacing w:after="160"/>
              <w:rPr>
                <w:rFonts w:eastAsia="Calibri" w:cs="Times New Roman"/>
              </w:rPr>
            </w:pPr>
            <w:r w:rsidRPr="00A779A9">
              <w:rPr>
                <w:rFonts w:eastAsia="Calibri" w:cs="Times New Roman"/>
              </w:rPr>
              <w:t>Module Name</w:t>
            </w:r>
          </w:p>
        </w:tc>
        <w:tc>
          <w:tcPr>
            <w:tcW w:w="7088" w:type="dxa"/>
            <w:shd w:val="clear" w:color="auto" w:fill="BFBFBF"/>
          </w:tcPr>
          <w:p w:rsidR="00A2510B" w:rsidRPr="00A779A9" w:rsidRDefault="00025473" w:rsidP="008A2C89">
            <w:pPr>
              <w:spacing w:after="160"/>
              <w:rPr>
                <w:rFonts w:eastAsia="Calibri" w:cs="Times New Roman"/>
              </w:rPr>
            </w:pPr>
            <w:r w:rsidRPr="00025473">
              <w:rPr>
                <w:rFonts w:eastAsia="Calibri" w:cs="Times New Roman"/>
              </w:rPr>
              <w:t>BSc Accounting and Finance</w:t>
            </w:r>
          </w:p>
        </w:tc>
      </w:tr>
      <w:tr w:rsidR="00A2510B" w:rsidRPr="00A779A9" w:rsidTr="008A2C89">
        <w:tc>
          <w:tcPr>
            <w:tcW w:w="2972" w:type="dxa"/>
          </w:tcPr>
          <w:p w:rsidR="00A2510B" w:rsidRPr="00A779A9" w:rsidRDefault="00A2510B" w:rsidP="008A2C89">
            <w:pPr>
              <w:spacing w:after="160"/>
              <w:rPr>
                <w:rFonts w:eastAsia="Calibri" w:cs="Times New Roman"/>
              </w:rPr>
            </w:pPr>
            <w:r w:rsidRPr="00A779A9">
              <w:rPr>
                <w:rFonts w:eastAsia="Calibri" w:cs="Times New Roman"/>
              </w:rPr>
              <w:t xml:space="preserve">Student Reference Number </w:t>
            </w:r>
          </w:p>
          <w:p w:rsidR="00A2510B" w:rsidRPr="00A779A9" w:rsidRDefault="00A2510B" w:rsidP="008A2C89">
            <w:pPr>
              <w:spacing w:after="160"/>
              <w:rPr>
                <w:rFonts w:eastAsia="Calibri" w:cs="Times New Roman"/>
              </w:rPr>
            </w:pPr>
            <w:r w:rsidRPr="00A779A9">
              <w:rPr>
                <w:rFonts w:eastAsia="Calibri" w:cs="Times New Roman"/>
              </w:rPr>
              <w:t>(SRN)</w:t>
            </w:r>
          </w:p>
        </w:tc>
        <w:tc>
          <w:tcPr>
            <w:tcW w:w="7088" w:type="dxa"/>
            <w:shd w:val="clear" w:color="auto" w:fill="BFBFBF"/>
          </w:tcPr>
          <w:p w:rsidR="00A2510B" w:rsidRPr="00A779A9" w:rsidRDefault="00A2510B" w:rsidP="008A2C89">
            <w:pPr>
              <w:spacing w:after="160"/>
              <w:rPr>
                <w:rFonts w:eastAsia="Calibri" w:cs="Times New Roman"/>
              </w:rPr>
            </w:pPr>
          </w:p>
        </w:tc>
      </w:tr>
      <w:tr w:rsidR="00A2510B" w:rsidRPr="00A779A9" w:rsidTr="008A2C89">
        <w:tc>
          <w:tcPr>
            <w:tcW w:w="2972" w:type="dxa"/>
          </w:tcPr>
          <w:p w:rsidR="00A2510B" w:rsidRPr="00A779A9" w:rsidRDefault="00A2510B" w:rsidP="008A2C89">
            <w:pPr>
              <w:spacing w:after="160"/>
              <w:rPr>
                <w:rFonts w:eastAsia="Calibri" w:cs="Times New Roman"/>
              </w:rPr>
            </w:pPr>
            <w:r w:rsidRPr="00A779A9">
              <w:rPr>
                <w:rFonts w:eastAsia="Calibri" w:cs="Times New Roman"/>
              </w:rPr>
              <w:t>Assessment Title</w:t>
            </w:r>
          </w:p>
        </w:tc>
        <w:tc>
          <w:tcPr>
            <w:tcW w:w="7088" w:type="dxa"/>
            <w:shd w:val="clear" w:color="auto" w:fill="BFBFBF"/>
          </w:tcPr>
          <w:p w:rsidR="00A2510B" w:rsidRPr="00A779A9" w:rsidRDefault="00025473" w:rsidP="008A2C89">
            <w:pPr>
              <w:spacing w:after="160"/>
              <w:rPr>
                <w:rFonts w:eastAsia="Calibri" w:cs="Times New Roman"/>
              </w:rPr>
            </w:pPr>
            <w:r>
              <w:rPr>
                <w:rFonts w:eastAsia="Calibri" w:cs="Times New Roman"/>
              </w:rPr>
              <w:t>Digital Behaviours</w:t>
            </w:r>
          </w:p>
        </w:tc>
      </w:tr>
    </w:tbl>
    <w:p w:rsidR="00A2510B" w:rsidRPr="00A779A9" w:rsidRDefault="00A2510B" w:rsidP="00A2510B">
      <w:pPr>
        <w:rPr>
          <w:rFonts w:eastAsia="Calibri" w:cs="Times New Roman"/>
        </w:rPr>
      </w:pPr>
    </w:p>
    <w:p w:rsidR="00A2510B" w:rsidRPr="00A779A9" w:rsidRDefault="00A2510B" w:rsidP="00A2510B">
      <w:pPr>
        <w:rPr>
          <w:rFonts w:eastAsia="Calibri" w:cs="Times New Roman"/>
        </w:rPr>
      </w:pPr>
      <w:r w:rsidRPr="00A779A9">
        <w:rPr>
          <w:rFonts w:eastAsia="Calibri" w:cs="Times New Roman"/>
        </w:rPr>
        <w:t>Please complete the yellow sections in the below declaration:</w:t>
      </w:r>
    </w:p>
    <w:tbl>
      <w:tblPr>
        <w:tblStyle w:val="TableGrid1"/>
        <w:tblW w:w="0" w:type="auto"/>
        <w:tblLook w:val="04A0" w:firstRow="1" w:lastRow="0" w:firstColumn="1" w:lastColumn="0" w:noHBand="0" w:noVBand="1"/>
      </w:tblPr>
      <w:tblGrid>
        <w:gridCol w:w="9016"/>
      </w:tblGrid>
      <w:tr w:rsidR="00A2510B" w:rsidRPr="00A779A9" w:rsidTr="008A2C89">
        <w:tc>
          <w:tcPr>
            <w:tcW w:w="10456" w:type="dxa"/>
          </w:tcPr>
          <w:p w:rsidR="00A2510B" w:rsidRPr="00A779A9" w:rsidRDefault="00A2510B" w:rsidP="008A2C89">
            <w:pPr>
              <w:spacing w:before="252" w:after="160"/>
              <w:rPr>
                <w:rFonts w:eastAsia="Calibri" w:cs="Times New Roman"/>
                <w:color w:val="010302"/>
              </w:rPr>
            </w:pPr>
            <w:r w:rsidRPr="00A779A9">
              <w:rPr>
                <w:rFonts w:eastAsia="Calibri" w:cs="Times New Roman"/>
                <w:color w:val="000000"/>
                <w:spacing w:val="-3"/>
                <w:u w:val="single"/>
              </w:rPr>
              <w:t>D</w:t>
            </w:r>
            <w:r w:rsidRPr="00A779A9">
              <w:rPr>
                <w:rFonts w:eastAsia="Calibri" w:cs="Times New Roman"/>
                <w:color w:val="000000"/>
                <w:spacing w:val="-4"/>
                <w:u w:val="single"/>
              </w:rPr>
              <w:t>e</w:t>
            </w:r>
            <w:r w:rsidRPr="00A779A9">
              <w:rPr>
                <w:rFonts w:eastAsia="Calibri" w:cs="Times New Roman"/>
                <w:color w:val="000000"/>
                <w:spacing w:val="-7"/>
                <w:u w:val="single"/>
              </w:rPr>
              <w:t>c</w:t>
            </w:r>
            <w:r w:rsidRPr="00A779A9">
              <w:rPr>
                <w:rFonts w:eastAsia="Calibri" w:cs="Times New Roman"/>
                <w:color w:val="000000"/>
                <w:spacing w:val="-5"/>
                <w:u w:val="single"/>
              </w:rPr>
              <w:t>l</w:t>
            </w:r>
            <w:r w:rsidRPr="00A779A9">
              <w:rPr>
                <w:rFonts w:eastAsia="Calibri" w:cs="Times New Roman"/>
                <w:color w:val="000000"/>
                <w:spacing w:val="-4"/>
                <w:u w:val="single"/>
              </w:rPr>
              <w:t>a</w:t>
            </w:r>
            <w:r w:rsidRPr="00A779A9">
              <w:rPr>
                <w:rFonts w:eastAsia="Calibri" w:cs="Times New Roman"/>
                <w:color w:val="000000"/>
                <w:spacing w:val="-5"/>
                <w:u w:val="single"/>
              </w:rPr>
              <w:t>r</w:t>
            </w:r>
            <w:r w:rsidRPr="00A779A9">
              <w:rPr>
                <w:rFonts w:eastAsia="Calibri" w:cs="Times New Roman"/>
                <w:color w:val="000000"/>
                <w:spacing w:val="-4"/>
                <w:u w:val="single"/>
              </w:rPr>
              <w:t>at</w:t>
            </w:r>
            <w:r w:rsidRPr="00A779A9">
              <w:rPr>
                <w:rFonts w:eastAsia="Calibri" w:cs="Times New Roman"/>
                <w:color w:val="000000"/>
                <w:spacing w:val="-7"/>
                <w:u w:val="single"/>
              </w:rPr>
              <w:t>i</w:t>
            </w:r>
            <w:r w:rsidRPr="00A779A9">
              <w:rPr>
                <w:rFonts w:eastAsia="Calibri" w:cs="Times New Roman"/>
                <w:color w:val="000000"/>
                <w:spacing w:val="-3"/>
                <w:u w:val="single"/>
              </w:rPr>
              <w:t>o</w:t>
            </w:r>
            <w:r w:rsidRPr="00A779A9">
              <w:rPr>
                <w:rFonts w:eastAsia="Calibri" w:cs="Times New Roman"/>
                <w:color w:val="000000"/>
                <w:spacing w:val="-5"/>
                <w:u w:val="single"/>
              </w:rPr>
              <w:t>n</w:t>
            </w:r>
            <w:r w:rsidRPr="00A779A9">
              <w:rPr>
                <w:rFonts w:eastAsia="Calibri" w:cs="Times New Roman"/>
                <w:color w:val="000000"/>
                <w:spacing w:val="-6"/>
                <w:u w:val="single"/>
              </w:rPr>
              <w:t xml:space="preserve"> </w:t>
            </w:r>
            <w:r w:rsidRPr="00A779A9">
              <w:rPr>
                <w:rFonts w:eastAsia="Calibri" w:cs="Times New Roman"/>
                <w:color w:val="000000"/>
                <w:spacing w:val="-3"/>
                <w:u w:val="single"/>
              </w:rPr>
              <w:t>o</w:t>
            </w:r>
            <w:r w:rsidRPr="00A779A9">
              <w:rPr>
                <w:rFonts w:eastAsia="Calibri" w:cs="Times New Roman"/>
                <w:color w:val="000000"/>
                <w:spacing w:val="-7"/>
                <w:u w:val="single"/>
              </w:rPr>
              <w:t>f</w:t>
            </w:r>
            <w:r w:rsidRPr="00A779A9">
              <w:rPr>
                <w:rFonts w:eastAsia="Calibri" w:cs="Times New Roman"/>
                <w:color w:val="000000"/>
                <w:spacing w:val="-4"/>
                <w:u w:val="single"/>
              </w:rPr>
              <w:t xml:space="preserve"> O</w:t>
            </w:r>
            <w:r w:rsidRPr="00A779A9">
              <w:rPr>
                <w:rFonts w:eastAsia="Calibri" w:cs="Times New Roman"/>
                <w:color w:val="000000"/>
                <w:spacing w:val="-5"/>
                <w:u w:val="single"/>
              </w:rPr>
              <w:t>rigin</w:t>
            </w:r>
            <w:r w:rsidRPr="00A779A9">
              <w:rPr>
                <w:rFonts w:eastAsia="Calibri" w:cs="Times New Roman"/>
                <w:color w:val="000000"/>
                <w:spacing w:val="-4"/>
                <w:u w:val="single"/>
              </w:rPr>
              <w:t>a</w:t>
            </w:r>
            <w:r w:rsidRPr="00A779A9">
              <w:rPr>
                <w:rFonts w:eastAsia="Calibri" w:cs="Times New Roman"/>
                <w:color w:val="000000"/>
                <w:spacing w:val="-7"/>
                <w:u w:val="single"/>
              </w:rPr>
              <w:t>l</w:t>
            </w:r>
            <w:r w:rsidRPr="00A779A9">
              <w:rPr>
                <w:rFonts w:eastAsia="Calibri" w:cs="Times New Roman"/>
                <w:color w:val="000000"/>
                <w:spacing w:val="-4"/>
                <w:u w:val="single"/>
              </w:rPr>
              <w:t xml:space="preserve"> </w:t>
            </w:r>
            <w:r w:rsidRPr="00A779A9">
              <w:rPr>
                <w:rFonts w:eastAsia="Calibri" w:cs="Times New Roman"/>
                <w:color w:val="000000"/>
                <w:spacing w:val="-6"/>
                <w:u w:val="single"/>
              </w:rPr>
              <w:t>W</w:t>
            </w:r>
            <w:r w:rsidRPr="00A779A9">
              <w:rPr>
                <w:rFonts w:eastAsia="Calibri" w:cs="Times New Roman"/>
                <w:color w:val="000000"/>
                <w:spacing w:val="-3"/>
                <w:u w:val="single"/>
              </w:rPr>
              <w:t>o</w:t>
            </w:r>
            <w:r w:rsidRPr="00A779A9">
              <w:rPr>
                <w:rFonts w:eastAsia="Calibri" w:cs="Times New Roman"/>
                <w:color w:val="000000"/>
                <w:spacing w:val="-5"/>
                <w:u w:val="single"/>
              </w:rPr>
              <w:t>r</w:t>
            </w:r>
            <w:r w:rsidRPr="00A779A9">
              <w:rPr>
                <w:rFonts w:eastAsia="Calibri" w:cs="Times New Roman"/>
                <w:color w:val="000000"/>
                <w:spacing w:val="-7"/>
                <w:u w:val="single"/>
              </w:rPr>
              <w:t>k</w:t>
            </w:r>
            <w:r w:rsidRPr="00A779A9">
              <w:rPr>
                <w:rFonts w:eastAsia="Calibri" w:cs="Times New Roman"/>
                <w:color w:val="000000"/>
                <w:spacing w:val="-6"/>
              </w:rPr>
              <w:t>:</w:t>
            </w:r>
            <w:r w:rsidRPr="00A779A9">
              <w:rPr>
                <w:rFonts w:eastAsia="Calibri" w:cs="Times New Roman"/>
                <w:color w:val="000000"/>
              </w:rPr>
              <w:t xml:space="preserve">  </w:t>
            </w:r>
          </w:p>
          <w:p w:rsidR="00A2510B" w:rsidRPr="00A779A9" w:rsidRDefault="00A2510B" w:rsidP="008A2C89">
            <w:pPr>
              <w:spacing w:before="253" w:after="160"/>
              <w:ind w:right="86"/>
              <w:rPr>
                <w:rFonts w:eastAsia="Calibri" w:cs="Times New Roman"/>
                <w:color w:val="010302"/>
              </w:rPr>
            </w:pPr>
            <w:r w:rsidRPr="00A779A9">
              <w:rPr>
                <w:rFonts w:eastAsia="Calibri" w:cs="Times New Roman"/>
                <w:color w:val="000000"/>
                <w:spacing w:val="-5"/>
              </w:rPr>
              <w:t>I</w:t>
            </w:r>
            <w:r w:rsidRPr="00A779A9">
              <w:rPr>
                <w:rFonts w:eastAsia="Calibri" w:cs="Times New Roman"/>
                <w:color w:val="000000"/>
              </w:rPr>
              <w:t xml:space="preserve"> </w:t>
            </w:r>
            <w:r w:rsidRPr="00A779A9">
              <w:rPr>
                <w:rFonts w:eastAsia="Calibri" w:cs="Times New Roman"/>
                <w:color w:val="000000"/>
                <w:spacing w:val="-5"/>
              </w:rPr>
              <w:t>h</w:t>
            </w:r>
            <w:r w:rsidRPr="00A779A9">
              <w:rPr>
                <w:rFonts w:eastAsia="Calibri" w:cs="Times New Roman"/>
                <w:color w:val="000000"/>
                <w:spacing w:val="-4"/>
              </w:rPr>
              <w:t>e</w:t>
            </w:r>
            <w:r w:rsidRPr="00A779A9">
              <w:rPr>
                <w:rFonts w:eastAsia="Calibri" w:cs="Times New Roman"/>
                <w:color w:val="000000"/>
                <w:spacing w:val="-7"/>
              </w:rPr>
              <w:t>r</w:t>
            </w:r>
            <w:r w:rsidRPr="00A779A9">
              <w:rPr>
                <w:rFonts w:eastAsia="Calibri" w:cs="Times New Roman"/>
                <w:color w:val="000000"/>
                <w:spacing w:val="-4"/>
              </w:rPr>
              <w:t>e</w:t>
            </w:r>
            <w:r w:rsidRPr="00A779A9">
              <w:rPr>
                <w:rFonts w:eastAsia="Calibri" w:cs="Times New Roman"/>
                <w:color w:val="000000"/>
                <w:spacing w:val="-5"/>
              </w:rPr>
              <w:t>b</w:t>
            </w:r>
            <w:r w:rsidRPr="00A779A9">
              <w:rPr>
                <w:rFonts w:eastAsia="Calibri" w:cs="Times New Roman"/>
                <w:color w:val="000000"/>
                <w:spacing w:val="-6"/>
              </w:rPr>
              <w:t>y</w:t>
            </w:r>
            <w:r w:rsidRPr="00A779A9">
              <w:rPr>
                <w:rFonts w:eastAsia="Calibri" w:cs="Times New Roman"/>
                <w:color w:val="000000"/>
              </w:rPr>
              <w:t xml:space="preserve"> </w:t>
            </w:r>
            <w:r w:rsidRPr="00A779A9">
              <w:rPr>
                <w:rFonts w:eastAsia="Calibri" w:cs="Times New Roman"/>
                <w:color w:val="000000"/>
                <w:spacing w:val="-5"/>
              </w:rPr>
              <w:t>d</w:t>
            </w:r>
            <w:r w:rsidRPr="00A779A9">
              <w:rPr>
                <w:rFonts w:eastAsia="Calibri" w:cs="Times New Roman"/>
                <w:color w:val="000000"/>
                <w:spacing w:val="-4"/>
              </w:rPr>
              <w:t>ec</w:t>
            </w:r>
            <w:r w:rsidRPr="00A779A9">
              <w:rPr>
                <w:rFonts w:eastAsia="Calibri" w:cs="Times New Roman"/>
                <w:color w:val="000000"/>
                <w:spacing w:val="-7"/>
              </w:rPr>
              <w:t>l</w:t>
            </w:r>
            <w:r w:rsidRPr="00A779A9">
              <w:rPr>
                <w:rFonts w:eastAsia="Calibri" w:cs="Times New Roman"/>
                <w:color w:val="000000"/>
                <w:spacing w:val="-4"/>
              </w:rPr>
              <w:t>a</w:t>
            </w:r>
            <w:r w:rsidRPr="00A779A9">
              <w:rPr>
                <w:rFonts w:eastAsia="Calibri" w:cs="Times New Roman"/>
                <w:color w:val="000000"/>
                <w:spacing w:val="-5"/>
              </w:rPr>
              <w:t>r</w:t>
            </w:r>
            <w:r w:rsidRPr="00A779A9">
              <w:rPr>
                <w:rFonts w:eastAsia="Calibri" w:cs="Times New Roman"/>
                <w:color w:val="000000"/>
                <w:spacing w:val="-6"/>
              </w:rPr>
              <w:t>e</w:t>
            </w:r>
            <w:r w:rsidRPr="00A779A9">
              <w:rPr>
                <w:rFonts w:eastAsia="Calibri" w:cs="Times New Roman"/>
                <w:color w:val="000000"/>
              </w:rPr>
              <w:t xml:space="preserve"> </w:t>
            </w:r>
            <w:r w:rsidRPr="00A779A9">
              <w:rPr>
                <w:rFonts w:eastAsia="Calibri" w:cs="Times New Roman"/>
                <w:color w:val="000000"/>
                <w:spacing w:val="-4"/>
              </w:rPr>
              <w:t>t</w:t>
            </w:r>
            <w:r w:rsidRPr="00A779A9">
              <w:rPr>
                <w:rFonts w:eastAsia="Calibri" w:cs="Times New Roman"/>
                <w:color w:val="000000"/>
                <w:spacing w:val="-5"/>
              </w:rPr>
              <w:t>h</w:t>
            </w:r>
            <w:r w:rsidRPr="00A779A9">
              <w:rPr>
                <w:rFonts w:eastAsia="Calibri" w:cs="Times New Roman"/>
                <w:color w:val="000000"/>
                <w:spacing w:val="-7"/>
              </w:rPr>
              <w:t>a</w:t>
            </w:r>
            <w:r w:rsidRPr="00A779A9">
              <w:rPr>
                <w:rFonts w:eastAsia="Calibri" w:cs="Times New Roman"/>
                <w:color w:val="000000"/>
                <w:spacing w:val="-4"/>
              </w:rPr>
              <w:t>t</w:t>
            </w:r>
            <w:r w:rsidRPr="00A779A9">
              <w:rPr>
                <w:rFonts w:eastAsia="Calibri" w:cs="Times New Roman"/>
                <w:color w:val="000000"/>
              </w:rPr>
              <w:t xml:space="preserve"> </w:t>
            </w:r>
            <w:r w:rsidRPr="00A779A9">
              <w:rPr>
                <w:rFonts w:eastAsia="Calibri" w:cs="Times New Roman"/>
                <w:color w:val="000000"/>
                <w:spacing w:val="-7"/>
              </w:rPr>
              <w:t>I</w:t>
            </w:r>
            <w:r w:rsidRPr="00A779A9">
              <w:rPr>
                <w:rFonts w:eastAsia="Calibri" w:cs="Times New Roman"/>
                <w:color w:val="000000"/>
              </w:rPr>
              <w:t xml:space="preserve"> </w:t>
            </w:r>
            <w:r w:rsidRPr="00A779A9">
              <w:rPr>
                <w:rFonts w:eastAsia="Calibri" w:cs="Times New Roman"/>
                <w:color w:val="000000"/>
                <w:spacing w:val="-5"/>
              </w:rPr>
              <w:t>h</w:t>
            </w:r>
            <w:r w:rsidRPr="00A779A9">
              <w:rPr>
                <w:rFonts w:eastAsia="Calibri" w:cs="Times New Roman"/>
                <w:color w:val="000000"/>
                <w:spacing w:val="-4"/>
              </w:rPr>
              <w:t>a</w:t>
            </w:r>
            <w:r w:rsidRPr="00A779A9">
              <w:rPr>
                <w:rFonts w:eastAsia="Calibri" w:cs="Times New Roman"/>
                <w:color w:val="000000"/>
                <w:spacing w:val="-6"/>
              </w:rPr>
              <w:t>v</w:t>
            </w:r>
            <w:r w:rsidRPr="00A779A9">
              <w:rPr>
                <w:rFonts w:eastAsia="Calibri" w:cs="Times New Roman"/>
                <w:color w:val="000000"/>
                <w:spacing w:val="-4"/>
              </w:rPr>
              <w:t>e</w:t>
            </w:r>
            <w:r w:rsidRPr="00A779A9">
              <w:rPr>
                <w:rFonts w:eastAsia="Calibri" w:cs="Times New Roman"/>
                <w:color w:val="000000"/>
              </w:rPr>
              <w:t xml:space="preserve"> </w:t>
            </w:r>
            <w:r w:rsidRPr="00A779A9">
              <w:rPr>
                <w:rFonts w:eastAsia="Calibri" w:cs="Times New Roman"/>
                <w:color w:val="000000"/>
                <w:spacing w:val="-5"/>
              </w:rPr>
              <w:t>r</w:t>
            </w:r>
            <w:r w:rsidRPr="00A779A9">
              <w:rPr>
                <w:rFonts w:eastAsia="Calibri" w:cs="Times New Roman"/>
                <w:color w:val="000000"/>
                <w:spacing w:val="-4"/>
              </w:rPr>
              <w:t>ea</w:t>
            </w:r>
            <w:r w:rsidRPr="00A779A9">
              <w:rPr>
                <w:rFonts w:eastAsia="Calibri" w:cs="Times New Roman"/>
                <w:color w:val="000000"/>
                <w:spacing w:val="-5"/>
              </w:rPr>
              <w:t>d</w:t>
            </w:r>
            <w:r w:rsidRPr="00A779A9">
              <w:rPr>
                <w:rFonts w:eastAsia="Calibri" w:cs="Times New Roman"/>
                <w:color w:val="000000"/>
              </w:rPr>
              <w:t xml:space="preserve"> </w:t>
            </w:r>
            <w:r w:rsidRPr="00A779A9">
              <w:rPr>
                <w:rFonts w:eastAsia="Calibri" w:cs="Times New Roman"/>
                <w:color w:val="000000"/>
                <w:spacing w:val="-4"/>
              </w:rPr>
              <w:t>a</w:t>
            </w:r>
            <w:r w:rsidRPr="00A779A9">
              <w:rPr>
                <w:rFonts w:eastAsia="Calibri" w:cs="Times New Roman"/>
                <w:color w:val="000000"/>
                <w:spacing w:val="-5"/>
              </w:rPr>
              <w:t>n</w:t>
            </w:r>
            <w:r w:rsidRPr="00A779A9">
              <w:rPr>
                <w:rFonts w:eastAsia="Calibri" w:cs="Times New Roman"/>
                <w:color w:val="000000"/>
                <w:spacing w:val="-7"/>
              </w:rPr>
              <w:t>d</w:t>
            </w:r>
            <w:r w:rsidRPr="00A779A9">
              <w:rPr>
                <w:rFonts w:eastAsia="Calibri" w:cs="Times New Roman"/>
                <w:color w:val="000000"/>
              </w:rPr>
              <w:t xml:space="preserve"> </w:t>
            </w:r>
            <w:r w:rsidRPr="00A779A9">
              <w:rPr>
                <w:rFonts w:eastAsia="Calibri" w:cs="Times New Roman"/>
                <w:color w:val="000000"/>
                <w:spacing w:val="-5"/>
              </w:rPr>
              <w:t>und</w:t>
            </w:r>
            <w:r w:rsidRPr="00A779A9">
              <w:rPr>
                <w:rFonts w:eastAsia="Calibri" w:cs="Times New Roman"/>
                <w:color w:val="000000"/>
                <w:spacing w:val="-4"/>
              </w:rPr>
              <w:t>e</w:t>
            </w:r>
            <w:r w:rsidRPr="00A779A9">
              <w:rPr>
                <w:rFonts w:eastAsia="Calibri" w:cs="Times New Roman"/>
                <w:color w:val="000000"/>
                <w:spacing w:val="-5"/>
              </w:rPr>
              <w:t>r</w:t>
            </w:r>
            <w:r w:rsidRPr="00A779A9">
              <w:rPr>
                <w:rFonts w:eastAsia="Calibri" w:cs="Times New Roman"/>
                <w:color w:val="000000"/>
                <w:spacing w:val="-7"/>
              </w:rPr>
              <w:t>s</w:t>
            </w:r>
            <w:r w:rsidRPr="00A779A9">
              <w:rPr>
                <w:rFonts w:eastAsia="Calibri" w:cs="Times New Roman"/>
                <w:color w:val="000000"/>
                <w:spacing w:val="-6"/>
              </w:rPr>
              <w:t>t</w:t>
            </w:r>
            <w:r w:rsidRPr="00A779A9">
              <w:rPr>
                <w:rFonts w:eastAsia="Calibri" w:cs="Times New Roman"/>
                <w:color w:val="000000"/>
                <w:spacing w:val="-3"/>
              </w:rPr>
              <w:t>oo</w:t>
            </w:r>
            <w:r w:rsidRPr="00A779A9">
              <w:rPr>
                <w:rFonts w:eastAsia="Calibri" w:cs="Times New Roman"/>
                <w:color w:val="000000"/>
                <w:spacing w:val="-7"/>
              </w:rPr>
              <w:t>d</w:t>
            </w:r>
            <w:r w:rsidRPr="00A779A9">
              <w:rPr>
                <w:rFonts w:eastAsia="Calibri" w:cs="Times New Roman"/>
                <w:color w:val="000000"/>
              </w:rPr>
              <w:t xml:space="preserve"> </w:t>
            </w:r>
            <w:r w:rsidRPr="00A779A9">
              <w:rPr>
                <w:rFonts w:eastAsia="Calibri" w:cs="Times New Roman"/>
                <w:color w:val="000000"/>
                <w:spacing w:val="-7"/>
              </w:rPr>
              <w:t>B</w:t>
            </w:r>
            <w:r w:rsidRPr="00A779A9">
              <w:rPr>
                <w:rFonts w:eastAsia="Calibri" w:cs="Times New Roman"/>
                <w:color w:val="000000"/>
                <w:spacing w:val="-3"/>
              </w:rPr>
              <w:t>P</w:t>
            </w:r>
            <w:r w:rsidRPr="00A779A9">
              <w:rPr>
                <w:rFonts w:eastAsia="Calibri" w:cs="Times New Roman"/>
                <w:color w:val="000000"/>
                <w:spacing w:val="-6"/>
              </w:rPr>
              <w:t>P</w:t>
            </w:r>
            <w:r w:rsidRPr="00A779A9">
              <w:rPr>
                <w:rFonts w:eastAsia="Calibri" w:cs="Times New Roman"/>
                <w:color w:val="000000"/>
                <w:spacing w:val="-4"/>
              </w:rPr>
              <w:t>’s</w:t>
            </w:r>
            <w:r w:rsidRPr="00A779A9">
              <w:rPr>
                <w:rFonts w:eastAsia="Calibri" w:cs="Times New Roman"/>
                <w:color w:val="000000"/>
              </w:rPr>
              <w:t xml:space="preserve"> </w:t>
            </w:r>
            <w:r w:rsidRPr="00A779A9">
              <w:rPr>
                <w:rFonts w:eastAsia="Calibri" w:cs="Times New Roman"/>
                <w:color w:val="000000"/>
                <w:spacing w:val="-5"/>
              </w:rPr>
              <w:t>r</w:t>
            </w:r>
            <w:r w:rsidRPr="00A779A9">
              <w:rPr>
                <w:rFonts w:eastAsia="Calibri" w:cs="Times New Roman"/>
                <w:color w:val="000000"/>
                <w:spacing w:val="-4"/>
              </w:rPr>
              <w:t>e</w:t>
            </w:r>
            <w:r w:rsidRPr="00A779A9">
              <w:rPr>
                <w:rFonts w:eastAsia="Calibri" w:cs="Times New Roman"/>
                <w:color w:val="000000"/>
                <w:spacing w:val="-5"/>
              </w:rPr>
              <w:t>gul</w:t>
            </w:r>
            <w:r w:rsidRPr="00A779A9">
              <w:rPr>
                <w:rFonts w:eastAsia="Calibri" w:cs="Times New Roman"/>
                <w:color w:val="000000"/>
                <w:spacing w:val="-4"/>
              </w:rPr>
              <w:t>at</w:t>
            </w:r>
            <w:r w:rsidRPr="00A779A9">
              <w:rPr>
                <w:rFonts w:eastAsia="Calibri" w:cs="Times New Roman"/>
                <w:color w:val="000000"/>
                <w:spacing w:val="-7"/>
              </w:rPr>
              <w:t>i</w:t>
            </w:r>
            <w:r w:rsidRPr="00A779A9">
              <w:rPr>
                <w:rFonts w:eastAsia="Calibri" w:cs="Times New Roman"/>
                <w:color w:val="000000"/>
                <w:spacing w:val="-3"/>
              </w:rPr>
              <w:t>o</w:t>
            </w:r>
            <w:r w:rsidRPr="00A779A9">
              <w:rPr>
                <w:rFonts w:eastAsia="Calibri" w:cs="Times New Roman"/>
                <w:color w:val="000000"/>
                <w:spacing w:val="-5"/>
              </w:rPr>
              <w:t>n</w:t>
            </w:r>
            <w:r w:rsidRPr="00A779A9">
              <w:rPr>
                <w:rFonts w:eastAsia="Calibri" w:cs="Times New Roman"/>
                <w:color w:val="000000"/>
                <w:spacing w:val="-7"/>
              </w:rPr>
              <w:t>s</w:t>
            </w:r>
            <w:r w:rsidRPr="00A779A9">
              <w:rPr>
                <w:rFonts w:eastAsia="Calibri" w:cs="Times New Roman"/>
                <w:color w:val="000000"/>
              </w:rPr>
              <w:t xml:space="preserve"> </w:t>
            </w:r>
            <w:r w:rsidRPr="00A779A9">
              <w:rPr>
                <w:rFonts w:eastAsia="Calibri" w:cs="Times New Roman"/>
                <w:color w:val="000000"/>
                <w:spacing w:val="-3"/>
              </w:rPr>
              <w:t>o</w:t>
            </w:r>
            <w:r w:rsidRPr="00A779A9">
              <w:rPr>
                <w:rFonts w:eastAsia="Calibri" w:cs="Times New Roman"/>
                <w:color w:val="000000"/>
                <w:spacing w:val="-7"/>
              </w:rPr>
              <w:t>n</w:t>
            </w:r>
            <w:r w:rsidRPr="00A779A9">
              <w:rPr>
                <w:rFonts w:eastAsia="Calibri" w:cs="Times New Roman"/>
                <w:color w:val="000000"/>
              </w:rPr>
              <w:t xml:space="preserve"> </w:t>
            </w:r>
            <w:r w:rsidRPr="00A779A9">
              <w:rPr>
                <w:rFonts w:eastAsia="Calibri" w:cs="Times New Roman"/>
                <w:color w:val="000000"/>
                <w:spacing w:val="-5"/>
              </w:rPr>
              <w:t>pl</w:t>
            </w:r>
            <w:r w:rsidRPr="00A779A9">
              <w:rPr>
                <w:rFonts w:eastAsia="Calibri" w:cs="Times New Roman"/>
                <w:color w:val="000000"/>
                <w:spacing w:val="-4"/>
              </w:rPr>
              <w:t>a</w:t>
            </w:r>
            <w:r w:rsidRPr="00A779A9">
              <w:rPr>
                <w:rFonts w:eastAsia="Calibri" w:cs="Times New Roman"/>
                <w:color w:val="000000"/>
                <w:spacing w:val="-5"/>
              </w:rPr>
              <w:t>gi</w:t>
            </w:r>
            <w:r w:rsidRPr="00A779A9">
              <w:rPr>
                <w:rFonts w:eastAsia="Calibri" w:cs="Times New Roman"/>
                <w:color w:val="000000"/>
                <w:spacing w:val="-4"/>
              </w:rPr>
              <w:t>a</w:t>
            </w:r>
            <w:r w:rsidRPr="00A779A9">
              <w:rPr>
                <w:rFonts w:eastAsia="Calibri" w:cs="Times New Roman"/>
                <w:color w:val="000000"/>
                <w:spacing w:val="-5"/>
              </w:rPr>
              <w:t>ri</w:t>
            </w:r>
            <w:r w:rsidRPr="00A779A9">
              <w:rPr>
                <w:rFonts w:eastAsia="Calibri" w:cs="Times New Roman"/>
                <w:color w:val="000000"/>
                <w:spacing w:val="-7"/>
              </w:rPr>
              <w:t>s</w:t>
            </w:r>
            <w:r w:rsidRPr="00A779A9">
              <w:rPr>
                <w:rFonts w:eastAsia="Calibri" w:cs="Times New Roman"/>
                <w:color w:val="000000"/>
                <w:spacing w:val="-5"/>
              </w:rPr>
              <w:t>m</w:t>
            </w:r>
            <w:r w:rsidRPr="00A779A9">
              <w:rPr>
                <w:rFonts w:eastAsia="Calibri" w:cs="Times New Roman"/>
                <w:color w:val="000000"/>
              </w:rPr>
              <w:t xml:space="preserve"> </w:t>
            </w:r>
            <w:r w:rsidRPr="00A779A9">
              <w:rPr>
                <w:rFonts w:eastAsia="Calibri" w:cs="Times New Roman"/>
                <w:color w:val="000000"/>
                <w:spacing w:val="-4"/>
              </w:rPr>
              <w:t>a</w:t>
            </w:r>
            <w:r w:rsidRPr="00A779A9">
              <w:rPr>
                <w:rFonts w:eastAsia="Calibri" w:cs="Times New Roman"/>
                <w:color w:val="000000"/>
                <w:spacing w:val="-7"/>
              </w:rPr>
              <w:t>n</w:t>
            </w:r>
            <w:r w:rsidRPr="00A779A9">
              <w:rPr>
                <w:rFonts w:eastAsia="Calibri" w:cs="Times New Roman"/>
                <w:color w:val="000000"/>
                <w:spacing w:val="-5"/>
              </w:rPr>
              <w:t>d</w:t>
            </w:r>
            <w:r w:rsidRPr="00A779A9">
              <w:rPr>
                <w:rFonts w:eastAsia="Calibri" w:cs="Times New Roman"/>
                <w:color w:val="000000"/>
              </w:rPr>
              <w:t xml:space="preserve"> </w:t>
            </w:r>
            <w:r w:rsidRPr="00A779A9">
              <w:rPr>
                <w:rFonts w:eastAsia="Calibri" w:cs="Times New Roman"/>
                <w:color w:val="000000"/>
                <w:spacing w:val="-4"/>
              </w:rPr>
              <w:t>t</w:t>
            </w:r>
            <w:r w:rsidRPr="00A779A9">
              <w:rPr>
                <w:rFonts w:eastAsia="Calibri" w:cs="Times New Roman"/>
                <w:color w:val="000000"/>
                <w:spacing w:val="-5"/>
              </w:rPr>
              <w:t>h</w:t>
            </w:r>
            <w:r w:rsidRPr="00A779A9">
              <w:rPr>
                <w:rFonts w:eastAsia="Calibri" w:cs="Times New Roman"/>
                <w:color w:val="000000"/>
                <w:spacing w:val="-4"/>
              </w:rPr>
              <w:t>a</w:t>
            </w:r>
            <w:r w:rsidRPr="00A779A9">
              <w:rPr>
                <w:rFonts w:eastAsia="Calibri" w:cs="Times New Roman"/>
                <w:color w:val="000000"/>
                <w:spacing w:val="-6"/>
              </w:rPr>
              <w:t>t</w:t>
            </w:r>
            <w:r w:rsidRPr="00A779A9">
              <w:rPr>
                <w:rFonts w:eastAsia="Calibri" w:cs="Times New Roman"/>
                <w:color w:val="000000"/>
              </w:rPr>
              <w:t xml:space="preserve"> </w:t>
            </w:r>
            <w:r w:rsidRPr="00A779A9">
              <w:rPr>
                <w:rFonts w:eastAsia="Calibri" w:cs="Times New Roman"/>
                <w:color w:val="000000"/>
                <w:spacing w:val="-4"/>
              </w:rPr>
              <w:t>t</w:t>
            </w:r>
            <w:r w:rsidRPr="00A779A9">
              <w:rPr>
                <w:rFonts w:eastAsia="Calibri" w:cs="Times New Roman"/>
                <w:color w:val="000000"/>
                <w:spacing w:val="-5"/>
              </w:rPr>
              <w:t>hi</w:t>
            </w:r>
            <w:r w:rsidRPr="00A779A9">
              <w:rPr>
                <w:rFonts w:eastAsia="Calibri" w:cs="Times New Roman"/>
                <w:color w:val="000000"/>
                <w:spacing w:val="-7"/>
              </w:rPr>
              <w:t>s</w:t>
            </w:r>
            <w:r w:rsidRPr="00A779A9">
              <w:rPr>
                <w:rFonts w:eastAsia="Calibri" w:cs="Times New Roman"/>
                <w:color w:val="000000"/>
              </w:rPr>
              <w:t xml:space="preserve"> </w:t>
            </w:r>
            <w:r w:rsidRPr="00A779A9">
              <w:rPr>
                <w:rFonts w:eastAsia="Calibri" w:cs="Times New Roman"/>
                <w:color w:val="000000"/>
                <w:spacing w:val="-5"/>
              </w:rPr>
              <w:t>i</w:t>
            </w:r>
            <w:r w:rsidRPr="00A779A9">
              <w:rPr>
                <w:rFonts w:eastAsia="Calibri" w:cs="Times New Roman"/>
                <w:color w:val="000000"/>
                <w:spacing w:val="-7"/>
              </w:rPr>
              <w:t>s</w:t>
            </w:r>
            <w:r w:rsidRPr="00A779A9">
              <w:rPr>
                <w:rFonts w:eastAsia="Calibri" w:cs="Times New Roman"/>
                <w:color w:val="000000"/>
              </w:rPr>
              <w:t xml:space="preserve"> </w:t>
            </w:r>
            <w:r w:rsidRPr="00A779A9">
              <w:rPr>
                <w:rFonts w:eastAsia="Calibri" w:cs="Times New Roman"/>
                <w:color w:val="000000"/>
                <w:spacing w:val="-3"/>
              </w:rPr>
              <w:t>m</w:t>
            </w:r>
            <w:r w:rsidRPr="00A779A9">
              <w:rPr>
                <w:rFonts w:eastAsia="Calibri" w:cs="Times New Roman"/>
                <w:color w:val="000000"/>
                <w:spacing w:val="-8"/>
              </w:rPr>
              <w:t>y</w:t>
            </w:r>
            <w:r w:rsidRPr="00A779A9">
              <w:rPr>
                <w:rFonts w:eastAsia="Calibri" w:cs="Times New Roman"/>
                <w:color w:val="000000"/>
              </w:rPr>
              <w:t xml:space="preserve"> </w:t>
            </w:r>
            <w:r w:rsidRPr="00A779A9">
              <w:rPr>
                <w:rFonts w:eastAsia="Calibri" w:cs="Times New Roman"/>
                <w:color w:val="000000"/>
                <w:spacing w:val="-3"/>
              </w:rPr>
              <w:t>o</w:t>
            </w:r>
            <w:r w:rsidRPr="00A779A9">
              <w:rPr>
                <w:rFonts w:eastAsia="Calibri" w:cs="Times New Roman"/>
                <w:color w:val="000000"/>
                <w:spacing w:val="-5"/>
              </w:rPr>
              <w:t>rigin</w:t>
            </w:r>
            <w:r w:rsidRPr="00A779A9">
              <w:rPr>
                <w:rFonts w:eastAsia="Calibri" w:cs="Times New Roman"/>
                <w:color w:val="000000"/>
                <w:spacing w:val="-4"/>
              </w:rPr>
              <w:t>a</w:t>
            </w:r>
            <w:r w:rsidRPr="00A779A9">
              <w:rPr>
                <w:rFonts w:eastAsia="Calibri" w:cs="Times New Roman"/>
                <w:color w:val="000000"/>
                <w:spacing w:val="-5"/>
              </w:rPr>
              <w:t>l</w:t>
            </w:r>
            <w:r w:rsidRPr="00A779A9">
              <w:rPr>
                <w:rFonts w:eastAsia="Calibri" w:cs="Times New Roman"/>
                <w:color w:val="000000"/>
                <w:spacing w:val="-6"/>
              </w:rPr>
              <w:t xml:space="preserve"> w</w:t>
            </w:r>
            <w:r w:rsidRPr="00A779A9">
              <w:rPr>
                <w:rFonts w:eastAsia="Calibri" w:cs="Times New Roman"/>
                <w:color w:val="000000"/>
                <w:spacing w:val="-3"/>
              </w:rPr>
              <w:t>o</w:t>
            </w:r>
            <w:r w:rsidRPr="00A779A9">
              <w:rPr>
                <w:rFonts w:eastAsia="Calibri" w:cs="Times New Roman"/>
                <w:color w:val="000000"/>
                <w:spacing w:val="-5"/>
              </w:rPr>
              <w:t>r</w:t>
            </w:r>
            <w:r w:rsidRPr="00A779A9">
              <w:rPr>
                <w:rFonts w:eastAsia="Calibri" w:cs="Times New Roman"/>
                <w:color w:val="000000"/>
                <w:spacing w:val="-4"/>
              </w:rPr>
              <w:t>k</w:t>
            </w:r>
            <w:r w:rsidRPr="00A779A9">
              <w:rPr>
                <w:rFonts w:eastAsia="Calibri" w:cs="Times New Roman"/>
                <w:color w:val="000000"/>
                <w:spacing w:val="-7"/>
              </w:rPr>
              <w:t>,</w:t>
            </w:r>
            <w:r w:rsidRPr="00A779A9">
              <w:rPr>
                <w:rFonts w:eastAsia="Calibri" w:cs="Times New Roman"/>
                <w:color w:val="000000"/>
                <w:spacing w:val="-4"/>
              </w:rPr>
              <w:t xml:space="preserve"> </w:t>
            </w:r>
            <w:r w:rsidRPr="00A779A9">
              <w:rPr>
                <w:rFonts w:eastAsia="Calibri" w:cs="Times New Roman"/>
                <w:color w:val="000000"/>
                <w:spacing w:val="-5"/>
              </w:rPr>
              <w:t>r</w:t>
            </w:r>
            <w:r w:rsidRPr="00A779A9">
              <w:rPr>
                <w:rFonts w:eastAsia="Calibri" w:cs="Times New Roman"/>
                <w:color w:val="000000"/>
                <w:spacing w:val="-6"/>
              </w:rPr>
              <w:t>e</w:t>
            </w:r>
            <w:r w:rsidRPr="00A779A9">
              <w:rPr>
                <w:rFonts w:eastAsia="Calibri" w:cs="Times New Roman"/>
                <w:color w:val="000000"/>
                <w:spacing w:val="-4"/>
              </w:rPr>
              <w:t>sea</w:t>
            </w:r>
            <w:r w:rsidRPr="00A779A9">
              <w:rPr>
                <w:rFonts w:eastAsia="Calibri" w:cs="Times New Roman"/>
                <w:color w:val="000000"/>
                <w:spacing w:val="-7"/>
              </w:rPr>
              <w:t>r</w:t>
            </w:r>
            <w:r w:rsidRPr="00A779A9">
              <w:rPr>
                <w:rFonts w:eastAsia="Calibri" w:cs="Times New Roman"/>
                <w:color w:val="000000"/>
                <w:spacing w:val="-4"/>
              </w:rPr>
              <w:t>c</w:t>
            </w:r>
            <w:r w:rsidRPr="00A779A9">
              <w:rPr>
                <w:rFonts w:eastAsia="Calibri" w:cs="Times New Roman"/>
                <w:color w:val="000000"/>
                <w:spacing w:val="-5"/>
              </w:rPr>
              <w:t>h</w:t>
            </w:r>
            <w:r w:rsidRPr="00A779A9">
              <w:rPr>
                <w:rFonts w:eastAsia="Calibri" w:cs="Times New Roman"/>
                <w:color w:val="000000"/>
                <w:spacing w:val="-4"/>
              </w:rPr>
              <w:t>e</w:t>
            </w:r>
            <w:r w:rsidRPr="00A779A9">
              <w:rPr>
                <w:rFonts w:eastAsia="Calibri" w:cs="Times New Roman"/>
                <w:color w:val="000000"/>
                <w:spacing w:val="-5"/>
              </w:rPr>
              <w:t>d</w:t>
            </w:r>
            <w:r w:rsidRPr="00A779A9">
              <w:rPr>
                <w:rFonts w:eastAsia="Calibri" w:cs="Times New Roman"/>
                <w:color w:val="000000"/>
                <w:spacing w:val="-4"/>
              </w:rPr>
              <w:t xml:space="preserve">, </w:t>
            </w:r>
            <w:r w:rsidRPr="00A779A9">
              <w:rPr>
                <w:rFonts w:eastAsia="Calibri" w:cs="Times New Roman"/>
                <w:color w:val="000000"/>
                <w:spacing w:val="-7"/>
              </w:rPr>
              <w:t>u</w:t>
            </w:r>
            <w:r w:rsidRPr="00A779A9">
              <w:rPr>
                <w:rFonts w:eastAsia="Calibri" w:cs="Times New Roman"/>
                <w:color w:val="000000"/>
                <w:spacing w:val="-5"/>
              </w:rPr>
              <w:t>nd</w:t>
            </w:r>
            <w:r w:rsidRPr="00A779A9">
              <w:rPr>
                <w:rFonts w:eastAsia="Calibri" w:cs="Times New Roman"/>
                <w:color w:val="000000"/>
                <w:spacing w:val="-4"/>
              </w:rPr>
              <w:t>e</w:t>
            </w:r>
            <w:r w:rsidRPr="00A779A9">
              <w:rPr>
                <w:rFonts w:eastAsia="Calibri" w:cs="Times New Roman"/>
                <w:color w:val="000000"/>
                <w:spacing w:val="-5"/>
              </w:rPr>
              <w:t>r</w:t>
            </w:r>
            <w:r w:rsidRPr="00A779A9">
              <w:rPr>
                <w:rFonts w:eastAsia="Calibri" w:cs="Times New Roman"/>
                <w:color w:val="000000"/>
                <w:spacing w:val="-4"/>
              </w:rPr>
              <w:t>ta</w:t>
            </w:r>
            <w:r w:rsidRPr="00A779A9">
              <w:rPr>
                <w:rFonts w:eastAsia="Calibri" w:cs="Times New Roman"/>
                <w:color w:val="000000"/>
                <w:spacing w:val="-6"/>
              </w:rPr>
              <w:t>k</w:t>
            </w:r>
            <w:r w:rsidRPr="00A779A9">
              <w:rPr>
                <w:rFonts w:eastAsia="Calibri" w:cs="Times New Roman"/>
                <w:color w:val="000000"/>
                <w:spacing w:val="-4"/>
              </w:rPr>
              <w:t>e</w:t>
            </w:r>
            <w:r w:rsidRPr="00A779A9">
              <w:rPr>
                <w:rFonts w:eastAsia="Calibri" w:cs="Times New Roman"/>
                <w:color w:val="000000"/>
                <w:spacing w:val="-5"/>
              </w:rPr>
              <w:t>n</w:t>
            </w:r>
            <w:r w:rsidRPr="00A779A9">
              <w:rPr>
                <w:rFonts w:eastAsia="Calibri" w:cs="Times New Roman"/>
                <w:color w:val="000000"/>
                <w:spacing w:val="-4"/>
              </w:rPr>
              <w:t>,</w:t>
            </w:r>
            <w:r w:rsidRPr="00A779A9">
              <w:rPr>
                <w:rFonts w:eastAsia="Calibri" w:cs="Times New Roman"/>
                <w:color w:val="000000"/>
                <w:spacing w:val="-6"/>
              </w:rPr>
              <w:t xml:space="preserve"> </w:t>
            </w:r>
            <w:r w:rsidRPr="00A779A9">
              <w:rPr>
                <w:rFonts w:eastAsia="Calibri" w:cs="Times New Roman"/>
                <w:color w:val="000000"/>
                <w:spacing w:val="-4"/>
              </w:rPr>
              <w:t>c</w:t>
            </w:r>
            <w:r w:rsidRPr="00A779A9">
              <w:rPr>
                <w:rFonts w:eastAsia="Calibri" w:cs="Times New Roman"/>
                <w:color w:val="000000"/>
                <w:spacing w:val="-5"/>
              </w:rPr>
              <w:t>o</w:t>
            </w:r>
            <w:r w:rsidRPr="00A779A9">
              <w:rPr>
                <w:rFonts w:eastAsia="Calibri" w:cs="Times New Roman"/>
                <w:color w:val="000000"/>
                <w:spacing w:val="-3"/>
              </w:rPr>
              <w:t>m</w:t>
            </w:r>
            <w:r w:rsidRPr="00A779A9">
              <w:rPr>
                <w:rFonts w:eastAsia="Calibri" w:cs="Times New Roman"/>
                <w:color w:val="000000"/>
                <w:spacing w:val="-5"/>
              </w:rPr>
              <w:t>p</w:t>
            </w:r>
            <w:r w:rsidRPr="00A779A9">
              <w:rPr>
                <w:rFonts w:eastAsia="Calibri" w:cs="Times New Roman"/>
                <w:color w:val="000000"/>
                <w:spacing w:val="-7"/>
              </w:rPr>
              <w:t>l</w:t>
            </w:r>
            <w:r w:rsidRPr="00A779A9">
              <w:rPr>
                <w:rFonts w:eastAsia="Calibri" w:cs="Times New Roman"/>
                <w:color w:val="000000"/>
                <w:spacing w:val="-4"/>
              </w:rPr>
              <w:t>ete</w:t>
            </w:r>
            <w:r w:rsidRPr="00A779A9">
              <w:rPr>
                <w:rFonts w:eastAsia="Calibri" w:cs="Times New Roman"/>
                <w:color w:val="000000"/>
                <w:spacing w:val="-7"/>
              </w:rPr>
              <w:t>d</w:t>
            </w:r>
            <w:r w:rsidRPr="00A779A9">
              <w:rPr>
                <w:rFonts w:eastAsia="Calibri" w:cs="Times New Roman"/>
                <w:color w:val="000000"/>
                <w:spacing w:val="-4"/>
              </w:rPr>
              <w:t xml:space="preserve"> a</w:t>
            </w:r>
            <w:r w:rsidRPr="00A779A9">
              <w:rPr>
                <w:rFonts w:eastAsia="Calibri" w:cs="Times New Roman"/>
                <w:color w:val="000000"/>
                <w:spacing w:val="-5"/>
              </w:rPr>
              <w:t>nd</w:t>
            </w:r>
            <w:r w:rsidRPr="00A779A9">
              <w:rPr>
                <w:rFonts w:eastAsia="Calibri" w:cs="Times New Roman"/>
                <w:color w:val="000000"/>
                <w:spacing w:val="-4"/>
              </w:rPr>
              <w:t xml:space="preserve"> </w:t>
            </w:r>
            <w:r w:rsidRPr="00A779A9">
              <w:rPr>
                <w:rFonts w:eastAsia="Calibri" w:cs="Times New Roman"/>
                <w:color w:val="000000"/>
                <w:spacing w:val="-7"/>
              </w:rPr>
              <w:t>s</w:t>
            </w:r>
            <w:r w:rsidRPr="00A779A9">
              <w:rPr>
                <w:rFonts w:eastAsia="Calibri" w:cs="Times New Roman"/>
                <w:color w:val="000000"/>
                <w:spacing w:val="-5"/>
              </w:rPr>
              <w:t>ub</w:t>
            </w:r>
            <w:r w:rsidRPr="00A779A9">
              <w:rPr>
                <w:rFonts w:eastAsia="Calibri" w:cs="Times New Roman"/>
                <w:color w:val="000000"/>
                <w:spacing w:val="-3"/>
              </w:rPr>
              <w:t>m</w:t>
            </w:r>
            <w:r w:rsidRPr="00A779A9">
              <w:rPr>
                <w:rFonts w:eastAsia="Calibri" w:cs="Times New Roman"/>
                <w:color w:val="000000"/>
                <w:spacing w:val="-5"/>
              </w:rPr>
              <w:t>i</w:t>
            </w:r>
            <w:r w:rsidRPr="00A779A9">
              <w:rPr>
                <w:rFonts w:eastAsia="Calibri" w:cs="Times New Roman"/>
                <w:color w:val="000000"/>
                <w:spacing w:val="-4"/>
              </w:rPr>
              <w:t>t</w:t>
            </w:r>
            <w:r w:rsidRPr="00A779A9">
              <w:rPr>
                <w:rFonts w:eastAsia="Calibri" w:cs="Times New Roman"/>
                <w:color w:val="000000"/>
                <w:spacing w:val="-6"/>
              </w:rPr>
              <w:t>t</w:t>
            </w:r>
            <w:r w:rsidRPr="00A779A9">
              <w:rPr>
                <w:rFonts w:eastAsia="Calibri" w:cs="Times New Roman"/>
                <w:color w:val="000000"/>
                <w:spacing w:val="-4"/>
              </w:rPr>
              <w:t>e</w:t>
            </w:r>
            <w:r w:rsidRPr="00A779A9">
              <w:rPr>
                <w:rFonts w:eastAsia="Calibri" w:cs="Times New Roman"/>
                <w:color w:val="000000"/>
                <w:spacing w:val="-5"/>
              </w:rPr>
              <w:t>d</w:t>
            </w:r>
            <w:r w:rsidRPr="00A779A9">
              <w:rPr>
                <w:rFonts w:eastAsia="Calibri" w:cs="Times New Roman"/>
                <w:color w:val="000000"/>
                <w:spacing w:val="-4"/>
              </w:rPr>
              <w:t xml:space="preserve"> </w:t>
            </w:r>
            <w:r w:rsidRPr="00A779A9">
              <w:rPr>
                <w:rFonts w:eastAsia="Calibri" w:cs="Times New Roman"/>
                <w:color w:val="000000"/>
                <w:spacing w:val="-5"/>
              </w:rPr>
              <w:t>in</w:t>
            </w:r>
            <w:r w:rsidRPr="00A779A9">
              <w:rPr>
                <w:rFonts w:eastAsia="Calibri" w:cs="Times New Roman"/>
                <w:color w:val="000000"/>
                <w:spacing w:val="-6"/>
              </w:rPr>
              <w:t xml:space="preserve"> </w:t>
            </w:r>
            <w:r w:rsidRPr="00A779A9">
              <w:rPr>
                <w:rFonts w:eastAsia="Calibri" w:cs="Times New Roman"/>
                <w:color w:val="000000"/>
                <w:spacing w:val="-4"/>
              </w:rPr>
              <w:t>ac</w:t>
            </w:r>
            <w:r w:rsidRPr="00A779A9">
              <w:rPr>
                <w:rFonts w:eastAsia="Calibri" w:cs="Times New Roman"/>
                <w:color w:val="000000"/>
                <w:spacing w:val="-7"/>
              </w:rPr>
              <w:t>c</w:t>
            </w:r>
            <w:r w:rsidRPr="00A779A9">
              <w:rPr>
                <w:rFonts w:eastAsia="Calibri" w:cs="Times New Roman"/>
                <w:color w:val="000000"/>
                <w:spacing w:val="-3"/>
              </w:rPr>
              <w:t>o</w:t>
            </w:r>
            <w:r w:rsidRPr="00A779A9">
              <w:rPr>
                <w:rFonts w:eastAsia="Calibri" w:cs="Times New Roman"/>
                <w:color w:val="000000"/>
                <w:spacing w:val="-5"/>
              </w:rPr>
              <w:t>rd</w:t>
            </w:r>
            <w:r w:rsidRPr="00A779A9">
              <w:rPr>
                <w:rFonts w:eastAsia="Calibri" w:cs="Times New Roman"/>
                <w:color w:val="000000"/>
                <w:spacing w:val="-4"/>
              </w:rPr>
              <w:t>a</w:t>
            </w:r>
            <w:r w:rsidRPr="00A779A9">
              <w:rPr>
                <w:rFonts w:eastAsia="Calibri" w:cs="Times New Roman"/>
                <w:color w:val="000000"/>
                <w:spacing w:val="-5"/>
              </w:rPr>
              <w:t>n</w:t>
            </w:r>
            <w:r w:rsidRPr="00A779A9">
              <w:rPr>
                <w:rFonts w:eastAsia="Calibri" w:cs="Times New Roman"/>
                <w:color w:val="000000"/>
                <w:spacing w:val="-7"/>
              </w:rPr>
              <w:t>c</w:t>
            </w:r>
            <w:r w:rsidRPr="00A779A9">
              <w:rPr>
                <w:rFonts w:eastAsia="Calibri" w:cs="Times New Roman"/>
                <w:color w:val="000000"/>
                <w:spacing w:val="-4"/>
              </w:rPr>
              <w:t>e</w:t>
            </w:r>
            <w:r w:rsidRPr="00A779A9">
              <w:rPr>
                <w:rFonts w:eastAsia="Calibri" w:cs="Times New Roman"/>
                <w:color w:val="000000"/>
                <w:spacing w:val="-6"/>
              </w:rPr>
              <w:t xml:space="preserve"> </w:t>
            </w:r>
            <w:r w:rsidRPr="00A779A9">
              <w:rPr>
                <w:rFonts w:eastAsia="Calibri" w:cs="Times New Roman"/>
                <w:color w:val="000000"/>
                <w:spacing w:val="-4"/>
              </w:rPr>
              <w:t>w</w:t>
            </w:r>
            <w:r w:rsidRPr="00A779A9">
              <w:rPr>
                <w:rFonts w:eastAsia="Calibri" w:cs="Times New Roman"/>
                <w:color w:val="000000"/>
                <w:spacing w:val="-5"/>
              </w:rPr>
              <w:t>i</w:t>
            </w:r>
            <w:r w:rsidRPr="00A779A9">
              <w:rPr>
                <w:rFonts w:eastAsia="Calibri" w:cs="Times New Roman"/>
                <w:color w:val="000000"/>
                <w:spacing w:val="-4"/>
              </w:rPr>
              <w:t>t</w:t>
            </w:r>
            <w:r w:rsidRPr="00A779A9">
              <w:rPr>
                <w:rFonts w:eastAsia="Calibri" w:cs="Times New Roman"/>
                <w:color w:val="000000"/>
                <w:spacing w:val="-7"/>
              </w:rPr>
              <w:t>h</w:t>
            </w:r>
            <w:r w:rsidRPr="00A779A9">
              <w:rPr>
                <w:rFonts w:eastAsia="Calibri" w:cs="Times New Roman"/>
                <w:color w:val="000000"/>
                <w:spacing w:val="-4"/>
              </w:rPr>
              <w:t xml:space="preserve"> t</w:t>
            </w:r>
            <w:r w:rsidRPr="00A779A9">
              <w:rPr>
                <w:rFonts w:eastAsia="Calibri" w:cs="Times New Roman"/>
                <w:color w:val="000000"/>
                <w:spacing w:val="-5"/>
              </w:rPr>
              <w:t>h</w:t>
            </w:r>
            <w:r w:rsidRPr="00A779A9">
              <w:rPr>
                <w:rFonts w:eastAsia="Calibri" w:cs="Times New Roman"/>
                <w:color w:val="000000"/>
                <w:spacing w:val="-4"/>
              </w:rPr>
              <w:t>e</w:t>
            </w:r>
            <w:r w:rsidRPr="00A779A9">
              <w:rPr>
                <w:rFonts w:eastAsia="Calibri" w:cs="Times New Roman"/>
                <w:color w:val="000000"/>
                <w:spacing w:val="-6"/>
              </w:rPr>
              <w:t xml:space="preserve"> </w:t>
            </w:r>
            <w:r w:rsidRPr="00A779A9">
              <w:rPr>
                <w:rFonts w:eastAsia="Calibri" w:cs="Times New Roman"/>
                <w:color w:val="000000"/>
                <w:spacing w:val="-5"/>
              </w:rPr>
              <w:t>r</w:t>
            </w:r>
            <w:r w:rsidRPr="00A779A9">
              <w:rPr>
                <w:rFonts w:eastAsia="Calibri" w:cs="Times New Roman"/>
                <w:color w:val="000000"/>
                <w:spacing w:val="-4"/>
              </w:rPr>
              <w:t>e</w:t>
            </w:r>
            <w:r w:rsidRPr="00A779A9">
              <w:rPr>
                <w:rFonts w:eastAsia="Calibri" w:cs="Times New Roman"/>
                <w:color w:val="000000"/>
                <w:spacing w:val="-5"/>
              </w:rPr>
              <w:t>quir</w:t>
            </w:r>
            <w:r w:rsidRPr="00A779A9">
              <w:rPr>
                <w:rFonts w:eastAsia="Calibri" w:cs="Times New Roman"/>
                <w:color w:val="000000"/>
                <w:spacing w:val="-6"/>
              </w:rPr>
              <w:t>e</w:t>
            </w:r>
            <w:r w:rsidRPr="00A779A9">
              <w:rPr>
                <w:rFonts w:eastAsia="Calibri" w:cs="Times New Roman"/>
                <w:color w:val="000000"/>
                <w:spacing w:val="-5"/>
              </w:rPr>
              <w:t>m</w:t>
            </w:r>
            <w:r w:rsidRPr="00A779A9">
              <w:rPr>
                <w:rFonts w:eastAsia="Calibri" w:cs="Times New Roman"/>
                <w:color w:val="000000"/>
                <w:spacing w:val="-4"/>
              </w:rPr>
              <w:t>e</w:t>
            </w:r>
            <w:r w:rsidRPr="00A779A9">
              <w:rPr>
                <w:rFonts w:eastAsia="Calibri" w:cs="Times New Roman"/>
                <w:color w:val="000000"/>
                <w:spacing w:val="-5"/>
              </w:rPr>
              <w:t>n</w:t>
            </w:r>
            <w:r w:rsidRPr="00A779A9">
              <w:rPr>
                <w:rFonts w:eastAsia="Calibri" w:cs="Times New Roman"/>
                <w:color w:val="000000"/>
                <w:spacing w:val="-4"/>
              </w:rPr>
              <w:t>t</w:t>
            </w:r>
            <w:r w:rsidRPr="00A779A9">
              <w:rPr>
                <w:rFonts w:eastAsia="Calibri" w:cs="Times New Roman"/>
                <w:color w:val="000000"/>
                <w:spacing w:val="-9"/>
              </w:rPr>
              <w:t>s</w:t>
            </w:r>
            <w:r w:rsidRPr="00A779A9">
              <w:rPr>
                <w:rFonts w:eastAsia="Calibri" w:cs="Times New Roman"/>
                <w:color w:val="000000"/>
              </w:rPr>
              <w:t xml:space="preserve"> of</w:t>
            </w:r>
            <w:r w:rsidRPr="00A779A9">
              <w:rPr>
                <w:rFonts w:eastAsia="Calibri" w:cs="Times New Roman"/>
                <w:color w:val="000000"/>
                <w:spacing w:val="-4"/>
              </w:rPr>
              <w:t xml:space="preserve"> </w:t>
            </w:r>
            <w:r w:rsidRPr="00A779A9">
              <w:rPr>
                <w:rFonts w:eastAsia="Calibri" w:cs="Times New Roman"/>
                <w:color w:val="000000"/>
                <w:spacing w:val="-7"/>
              </w:rPr>
              <w:t>B</w:t>
            </w:r>
            <w:r w:rsidRPr="00A779A9">
              <w:rPr>
                <w:rFonts w:eastAsia="Calibri" w:cs="Times New Roman"/>
                <w:color w:val="000000"/>
                <w:spacing w:val="-6"/>
              </w:rPr>
              <w:t>P</w:t>
            </w:r>
            <w:r w:rsidRPr="00A779A9">
              <w:rPr>
                <w:rFonts w:eastAsia="Calibri" w:cs="Times New Roman"/>
                <w:color w:val="000000"/>
                <w:spacing w:val="-3"/>
              </w:rPr>
              <w:t>P</w:t>
            </w:r>
            <w:r w:rsidRPr="00A779A9">
              <w:rPr>
                <w:rFonts w:eastAsia="Calibri" w:cs="Times New Roman"/>
                <w:color w:val="000000"/>
                <w:spacing w:val="-4"/>
              </w:rPr>
              <w:t xml:space="preserve"> </w:t>
            </w:r>
            <w:r w:rsidRPr="00A779A9">
              <w:rPr>
                <w:rFonts w:eastAsia="Calibri" w:cs="Times New Roman"/>
                <w:color w:val="000000"/>
                <w:spacing w:val="-7"/>
              </w:rPr>
              <w:t>S</w:t>
            </w:r>
            <w:r w:rsidRPr="00A779A9">
              <w:rPr>
                <w:rFonts w:eastAsia="Calibri" w:cs="Times New Roman"/>
                <w:color w:val="000000"/>
                <w:spacing w:val="-4"/>
              </w:rPr>
              <w:t>c</w:t>
            </w:r>
            <w:r w:rsidRPr="00A779A9">
              <w:rPr>
                <w:rFonts w:eastAsia="Calibri" w:cs="Times New Roman"/>
                <w:color w:val="000000"/>
                <w:spacing w:val="-5"/>
              </w:rPr>
              <w:t>ho</w:t>
            </w:r>
            <w:r w:rsidRPr="00A779A9">
              <w:rPr>
                <w:rFonts w:eastAsia="Calibri" w:cs="Times New Roman"/>
                <w:color w:val="000000"/>
                <w:spacing w:val="-3"/>
              </w:rPr>
              <w:t>o</w:t>
            </w:r>
            <w:r w:rsidRPr="00A779A9">
              <w:rPr>
                <w:rFonts w:eastAsia="Calibri" w:cs="Times New Roman"/>
                <w:color w:val="000000"/>
                <w:spacing w:val="-5"/>
              </w:rPr>
              <w:t>l</w:t>
            </w:r>
            <w:r w:rsidRPr="00A779A9">
              <w:rPr>
                <w:rFonts w:eastAsia="Calibri" w:cs="Times New Roman"/>
                <w:color w:val="000000"/>
                <w:spacing w:val="-6"/>
              </w:rPr>
              <w:t xml:space="preserve"> </w:t>
            </w:r>
            <w:r w:rsidRPr="00A779A9">
              <w:rPr>
                <w:rFonts w:eastAsia="Calibri" w:cs="Times New Roman"/>
                <w:color w:val="000000"/>
                <w:spacing w:val="-3"/>
              </w:rPr>
              <w:t>o</w:t>
            </w:r>
            <w:r w:rsidRPr="00A779A9">
              <w:rPr>
                <w:rFonts w:eastAsia="Calibri" w:cs="Times New Roman"/>
                <w:color w:val="000000"/>
                <w:spacing w:val="-7"/>
              </w:rPr>
              <w:t>f</w:t>
            </w:r>
            <w:r w:rsidRPr="00A779A9">
              <w:rPr>
                <w:rFonts w:eastAsia="Calibri" w:cs="Times New Roman"/>
                <w:color w:val="000000"/>
                <w:spacing w:val="-4"/>
              </w:rPr>
              <w:t xml:space="preserve"> B</w:t>
            </w:r>
            <w:r w:rsidRPr="00A779A9">
              <w:rPr>
                <w:rFonts w:eastAsia="Calibri" w:cs="Times New Roman"/>
                <w:color w:val="000000"/>
                <w:spacing w:val="-5"/>
              </w:rPr>
              <w:t>u</w:t>
            </w:r>
            <w:r w:rsidRPr="00A779A9">
              <w:rPr>
                <w:rFonts w:eastAsia="Calibri" w:cs="Times New Roman"/>
                <w:color w:val="000000"/>
                <w:spacing w:val="-4"/>
              </w:rPr>
              <w:t>s</w:t>
            </w:r>
            <w:r w:rsidRPr="00A779A9">
              <w:rPr>
                <w:rFonts w:eastAsia="Calibri" w:cs="Times New Roman"/>
                <w:color w:val="000000"/>
                <w:spacing w:val="-5"/>
              </w:rPr>
              <w:t>in</w:t>
            </w:r>
            <w:r w:rsidRPr="00A779A9">
              <w:rPr>
                <w:rFonts w:eastAsia="Calibri" w:cs="Times New Roman"/>
                <w:color w:val="000000"/>
                <w:spacing w:val="-6"/>
              </w:rPr>
              <w:t>e</w:t>
            </w:r>
            <w:r w:rsidRPr="00A779A9">
              <w:rPr>
                <w:rFonts w:eastAsia="Calibri" w:cs="Times New Roman"/>
                <w:color w:val="000000"/>
                <w:spacing w:val="-4"/>
              </w:rPr>
              <w:t>ss a</w:t>
            </w:r>
            <w:r w:rsidRPr="00A779A9">
              <w:rPr>
                <w:rFonts w:eastAsia="Calibri" w:cs="Times New Roman"/>
                <w:color w:val="000000"/>
                <w:spacing w:val="-7"/>
              </w:rPr>
              <w:t>n</w:t>
            </w:r>
            <w:r w:rsidRPr="00A779A9">
              <w:rPr>
                <w:rFonts w:eastAsia="Calibri" w:cs="Times New Roman"/>
                <w:color w:val="000000"/>
                <w:spacing w:val="-5"/>
              </w:rPr>
              <w:t>d</w:t>
            </w:r>
            <w:r w:rsidRPr="00A779A9">
              <w:rPr>
                <w:rFonts w:eastAsia="Calibri" w:cs="Times New Roman"/>
                <w:color w:val="000000"/>
                <w:spacing w:val="-4"/>
              </w:rPr>
              <w:t xml:space="preserve"> Tec</w:t>
            </w:r>
            <w:r w:rsidRPr="00A779A9">
              <w:rPr>
                <w:rFonts w:eastAsia="Calibri" w:cs="Times New Roman"/>
                <w:color w:val="000000"/>
                <w:spacing w:val="-5"/>
              </w:rPr>
              <w:t>h</w:t>
            </w:r>
            <w:r w:rsidRPr="00A779A9">
              <w:rPr>
                <w:rFonts w:eastAsia="Calibri" w:cs="Times New Roman"/>
                <w:color w:val="000000"/>
                <w:spacing w:val="-7"/>
              </w:rPr>
              <w:t>n</w:t>
            </w:r>
            <w:r w:rsidRPr="00A779A9">
              <w:rPr>
                <w:rFonts w:eastAsia="Calibri" w:cs="Times New Roman"/>
                <w:color w:val="000000"/>
                <w:spacing w:val="-3"/>
              </w:rPr>
              <w:t>o</w:t>
            </w:r>
            <w:r w:rsidRPr="00A779A9">
              <w:rPr>
                <w:rFonts w:eastAsia="Calibri" w:cs="Times New Roman"/>
                <w:color w:val="000000"/>
                <w:spacing w:val="-7"/>
              </w:rPr>
              <w:t>l</w:t>
            </w:r>
            <w:r w:rsidRPr="00A779A9">
              <w:rPr>
                <w:rFonts w:eastAsia="Calibri" w:cs="Times New Roman"/>
                <w:color w:val="000000"/>
                <w:spacing w:val="-3"/>
              </w:rPr>
              <w:t>o</w:t>
            </w:r>
            <w:r w:rsidRPr="00A779A9">
              <w:rPr>
                <w:rFonts w:eastAsia="Calibri" w:cs="Times New Roman"/>
                <w:color w:val="000000"/>
                <w:spacing w:val="-5"/>
              </w:rPr>
              <w:t>g</w:t>
            </w:r>
            <w:r w:rsidRPr="00A779A9">
              <w:rPr>
                <w:rFonts w:eastAsia="Calibri" w:cs="Times New Roman"/>
                <w:color w:val="000000"/>
                <w:spacing w:val="-3"/>
              </w:rPr>
              <w:t>y</w:t>
            </w:r>
            <w:r w:rsidRPr="00A779A9">
              <w:rPr>
                <w:rFonts w:eastAsia="Calibri" w:cs="Times New Roman"/>
                <w:color w:val="000000"/>
                <w:spacing w:val="-7"/>
              </w:rPr>
              <w:t xml:space="preserve">. </w:t>
            </w:r>
            <w:r w:rsidRPr="00A779A9">
              <w:rPr>
                <w:rFonts w:eastAsia="Calibri" w:cs="Times New Roman"/>
                <w:color w:val="000000"/>
              </w:rPr>
              <w:t xml:space="preserve">  </w:t>
            </w:r>
          </w:p>
          <w:p w:rsidR="00A2510B" w:rsidRPr="00A779A9" w:rsidRDefault="00A2510B" w:rsidP="008A2C89">
            <w:pPr>
              <w:spacing w:before="253" w:after="160"/>
              <w:ind w:right="86"/>
              <w:rPr>
                <w:rFonts w:eastAsia="Calibri" w:cs="Times New Roman"/>
                <w:color w:val="010302"/>
              </w:rPr>
            </w:pPr>
            <w:r w:rsidRPr="00A779A9">
              <w:rPr>
                <w:rFonts w:eastAsia="Calibri" w:cs="Times New Roman"/>
                <w:color w:val="000000"/>
                <w:spacing w:val="-4"/>
              </w:rPr>
              <w:t>T</w:t>
            </w:r>
            <w:r w:rsidRPr="00A779A9">
              <w:rPr>
                <w:rFonts w:eastAsia="Calibri" w:cs="Times New Roman"/>
                <w:color w:val="000000"/>
                <w:spacing w:val="-5"/>
              </w:rPr>
              <w:t>h</w:t>
            </w:r>
            <w:r w:rsidRPr="00A779A9">
              <w:rPr>
                <w:rFonts w:eastAsia="Calibri" w:cs="Times New Roman"/>
                <w:color w:val="000000"/>
                <w:spacing w:val="-4"/>
              </w:rPr>
              <w:t>e</w:t>
            </w:r>
            <w:r w:rsidRPr="00A779A9">
              <w:rPr>
                <w:rFonts w:eastAsia="Calibri" w:cs="Times New Roman"/>
                <w:color w:val="000000"/>
                <w:spacing w:val="-6"/>
              </w:rPr>
              <w:t xml:space="preserve"> </w:t>
            </w:r>
            <w:r w:rsidRPr="00A779A9">
              <w:rPr>
                <w:rFonts w:eastAsia="Calibri" w:cs="Times New Roman"/>
                <w:color w:val="000000"/>
                <w:spacing w:val="-4"/>
              </w:rPr>
              <w:t>w</w:t>
            </w:r>
            <w:r w:rsidRPr="00A779A9">
              <w:rPr>
                <w:rFonts w:eastAsia="Calibri" w:cs="Times New Roman"/>
                <w:color w:val="000000"/>
                <w:spacing w:val="-5"/>
              </w:rPr>
              <w:t>ord</w:t>
            </w:r>
            <w:r w:rsidRPr="00A779A9">
              <w:rPr>
                <w:rFonts w:eastAsia="Calibri" w:cs="Times New Roman"/>
                <w:color w:val="000000"/>
                <w:spacing w:val="-4"/>
              </w:rPr>
              <w:t xml:space="preserve"> </w:t>
            </w:r>
            <w:r w:rsidRPr="00A779A9">
              <w:rPr>
                <w:rFonts w:eastAsia="Calibri" w:cs="Times New Roman"/>
                <w:color w:val="000000"/>
                <w:spacing w:val="-7"/>
              </w:rPr>
              <w:t>c</w:t>
            </w:r>
            <w:r w:rsidRPr="00A779A9">
              <w:rPr>
                <w:rFonts w:eastAsia="Calibri" w:cs="Times New Roman"/>
                <w:color w:val="000000"/>
                <w:spacing w:val="-3"/>
              </w:rPr>
              <w:t>o</w:t>
            </w:r>
            <w:r w:rsidRPr="00A779A9">
              <w:rPr>
                <w:rFonts w:eastAsia="Calibri" w:cs="Times New Roman"/>
                <w:color w:val="000000"/>
                <w:spacing w:val="-5"/>
              </w:rPr>
              <w:t>un</w:t>
            </w:r>
            <w:r w:rsidRPr="00A779A9">
              <w:rPr>
                <w:rFonts w:eastAsia="Calibri" w:cs="Times New Roman"/>
                <w:color w:val="000000"/>
                <w:spacing w:val="-4"/>
              </w:rPr>
              <w:t>t</w:t>
            </w:r>
            <w:r w:rsidRPr="00A779A9">
              <w:rPr>
                <w:rFonts w:eastAsia="Calibri" w:cs="Times New Roman"/>
                <w:color w:val="000000"/>
                <w:spacing w:val="-7"/>
              </w:rPr>
              <w:t>,</w:t>
            </w:r>
            <w:r w:rsidRPr="00A779A9">
              <w:rPr>
                <w:rFonts w:eastAsia="Calibri" w:cs="Times New Roman"/>
                <w:color w:val="000000"/>
                <w:spacing w:val="-4"/>
              </w:rPr>
              <w:t xml:space="preserve"> </w:t>
            </w:r>
            <w:r w:rsidRPr="00A779A9">
              <w:rPr>
                <w:rFonts w:eastAsia="Calibri" w:cs="Times New Roman"/>
                <w:color w:val="000000"/>
                <w:spacing w:val="-6"/>
              </w:rPr>
              <w:t>e</w:t>
            </w:r>
            <w:r w:rsidRPr="00A779A9">
              <w:rPr>
                <w:rFonts w:eastAsia="Calibri" w:cs="Times New Roman"/>
                <w:color w:val="000000"/>
                <w:spacing w:val="-4"/>
              </w:rPr>
              <w:t>xc</w:t>
            </w:r>
            <w:r w:rsidRPr="00A779A9">
              <w:rPr>
                <w:rFonts w:eastAsia="Calibri" w:cs="Times New Roman"/>
                <w:color w:val="000000"/>
                <w:spacing w:val="-5"/>
              </w:rPr>
              <w:t>luding</w:t>
            </w:r>
            <w:r w:rsidRPr="00A779A9">
              <w:rPr>
                <w:rFonts w:eastAsia="Calibri" w:cs="Times New Roman"/>
                <w:color w:val="000000"/>
                <w:spacing w:val="-4"/>
              </w:rPr>
              <w:t xml:space="preserve"> </w:t>
            </w:r>
            <w:r w:rsidRPr="00A779A9">
              <w:rPr>
                <w:rFonts w:eastAsia="Calibri" w:cs="Times New Roman"/>
                <w:color w:val="000000"/>
                <w:spacing w:val="-7"/>
              </w:rPr>
              <w:t>c</w:t>
            </w:r>
            <w:r w:rsidRPr="00A779A9">
              <w:rPr>
                <w:rFonts w:eastAsia="Calibri" w:cs="Times New Roman"/>
                <w:color w:val="000000"/>
                <w:spacing w:val="-3"/>
              </w:rPr>
              <w:t>o</w:t>
            </w:r>
            <w:r w:rsidRPr="00A779A9">
              <w:rPr>
                <w:rFonts w:eastAsia="Calibri" w:cs="Times New Roman"/>
                <w:color w:val="000000"/>
                <w:spacing w:val="-5"/>
              </w:rPr>
              <w:t>n</w:t>
            </w:r>
            <w:r w:rsidRPr="00A779A9">
              <w:rPr>
                <w:rFonts w:eastAsia="Calibri" w:cs="Times New Roman"/>
                <w:color w:val="000000"/>
                <w:spacing w:val="-6"/>
              </w:rPr>
              <w:t>t</w:t>
            </w:r>
            <w:r w:rsidRPr="00A779A9">
              <w:rPr>
                <w:rFonts w:eastAsia="Calibri" w:cs="Times New Roman"/>
                <w:color w:val="000000"/>
                <w:spacing w:val="-4"/>
              </w:rPr>
              <w:t>e</w:t>
            </w:r>
            <w:r w:rsidRPr="00A779A9">
              <w:rPr>
                <w:rFonts w:eastAsia="Calibri" w:cs="Times New Roman"/>
                <w:color w:val="000000"/>
                <w:spacing w:val="-5"/>
              </w:rPr>
              <w:t>n</w:t>
            </w:r>
            <w:r w:rsidRPr="00A779A9">
              <w:rPr>
                <w:rFonts w:eastAsia="Calibri" w:cs="Times New Roman"/>
                <w:color w:val="000000"/>
                <w:spacing w:val="-4"/>
              </w:rPr>
              <w:t>ts</w:t>
            </w:r>
            <w:r w:rsidRPr="00A779A9">
              <w:rPr>
                <w:rFonts w:eastAsia="Calibri" w:cs="Times New Roman"/>
                <w:color w:val="000000"/>
                <w:spacing w:val="-6"/>
              </w:rPr>
              <w:t xml:space="preserve"> </w:t>
            </w:r>
            <w:r w:rsidRPr="00A779A9">
              <w:rPr>
                <w:rFonts w:eastAsia="Calibri" w:cs="Times New Roman"/>
                <w:color w:val="000000"/>
                <w:spacing w:val="-4"/>
              </w:rPr>
              <w:t>ta</w:t>
            </w:r>
            <w:r w:rsidRPr="00A779A9">
              <w:rPr>
                <w:rFonts w:eastAsia="Calibri" w:cs="Times New Roman"/>
                <w:color w:val="000000"/>
                <w:spacing w:val="-5"/>
              </w:rPr>
              <w:t>bl</w:t>
            </w:r>
            <w:r w:rsidRPr="00A779A9">
              <w:rPr>
                <w:rFonts w:eastAsia="Calibri" w:cs="Times New Roman"/>
                <w:color w:val="000000"/>
                <w:spacing w:val="-6"/>
              </w:rPr>
              <w:t>e</w:t>
            </w:r>
            <w:r w:rsidRPr="00A779A9">
              <w:rPr>
                <w:rFonts w:eastAsia="Calibri" w:cs="Times New Roman"/>
                <w:color w:val="000000"/>
                <w:spacing w:val="-4"/>
              </w:rPr>
              <w:t xml:space="preserve">, </w:t>
            </w:r>
            <w:r w:rsidRPr="00A779A9">
              <w:rPr>
                <w:rFonts w:eastAsia="Calibri" w:cs="Times New Roman"/>
                <w:color w:val="000000"/>
                <w:spacing w:val="-5"/>
              </w:rPr>
              <w:t>bibl</w:t>
            </w:r>
            <w:r w:rsidRPr="00A779A9">
              <w:rPr>
                <w:rFonts w:eastAsia="Calibri" w:cs="Times New Roman"/>
                <w:color w:val="000000"/>
                <w:spacing w:val="-7"/>
              </w:rPr>
              <w:t>i</w:t>
            </w:r>
            <w:r w:rsidRPr="00A779A9">
              <w:rPr>
                <w:rFonts w:eastAsia="Calibri" w:cs="Times New Roman"/>
                <w:color w:val="000000"/>
                <w:spacing w:val="-3"/>
              </w:rPr>
              <w:t>o</w:t>
            </w:r>
            <w:r w:rsidRPr="00A779A9">
              <w:rPr>
                <w:rFonts w:eastAsia="Calibri" w:cs="Times New Roman"/>
                <w:color w:val="000000"/>
                <w:spacing w:val="-5"/>
              </w:rPr>
              <w:t>gr</w:t>
            </w:r>
            <w:r w:rsidRPr="00A779A9">
              <w:rPr>
                <w:rFonts w:eastAsia="Calibri" w:cs="Times New Roman"/>
                <w:color w:val="000000"/>
                <w:spacing w:val="-4"/>
              </w:rPr>
              <w:t>a</w:t>
            </w:r>
            <w:r w:rsidRPr="00A779A9">
              <w:rPr>
                <w:rFonts w:eastAsia="Calibri" w:cs="Times New Roman"/>
                <w:color w:val="000000"/>
                <w:spacing w:val="-5"/>
              </w:rPr>
              <w:t>ph</w:t>
            </w:r>
            <w:r w:rsidRPr="00A779A9">
              <w:rPr>
                <w:rFonts w:eastAsia="Calibri" w:cs="Times New Roman"/>
                <w:color w:val="000000"/>
                <w:spacing w:val="-6"/>
              </w:rPr>
              <w:t>y</w:t>
            </w:r>
            <w:r w:rsidRPr="00A779A9">
              <w:rPr>
                <w:rFonts w:eastAsia="Calibri" w:cs="Times New Roman"/>
                <w:color w:val="000000"/>
                <w:spacing w:val="-4"/>
              </w:rPr>
              <w:t xml:space="preserve"> </w:t>
            </w:r>
            <w:r w:rsidRPr="00A779A9">
              <w:rPr>
                <w:rFonts w:eastAsia="Calibri" w:cs="Times New Roman"/>
                <w:color w:val="000000"/>
                <w:spacing w:val="-7"/>
              </w:rPr>
              <w:t>a</w:t>
            </w:r>
            <w:r w:rsidRPr="00A779A9">
              <w:rPr>
                <w:rFonts w:eastAsia="Calibri" w:cs="Times New Roman"/>
                <w:color w:val="000000"/>
                <w:spacing w:val="-5"/>
              </w:rPr>
              <w:t>nd</w:t>
            </w:r>
            <w:r w:rsidRPr="00A779A9">
              <w:rPr>
                <w:rFonts w:eastAsia="Calibri" w:cs="Times New Roman"/>
                <w:color w:val="000000"/>
                <w:spacing w:val="-4"/>
              </w:rPr>
              <w:t xml:space="preserve"> a</w:t>
            </w:r>
            <w:r w:rsidRPr="00A779A9">
              <w:rPr>
                <w:rFonts w:eastAsia="Calibri" w:cs="Times New Roman"/>
                <w:color w:val="000000"/>
                <w:spacing w:val="-5"/>
              </w:rPr>
              <w:t>pp</w:t>
            </w:r>
            <w:r w:rsidRPr="00A779A9">
              <w:rPr>
                <w:rFonts w:eastAsia="Calibri" w:cs="Times New Roman"/>
                <w:color w:val="000000"/>
                <w:spacing w:val="-4"/>
              </w:rPr>
              <w:t>e</w:t>
            </w:r>
            <w:r w:rsidRPr="00A779A9">
              <w:rPr>
                <w:rFonts w:eastAsia="Calibri" w:cs="Times New Roman"/>
                <w:color w:val="000000"/>
                <w:spacing w:val="-5"/>
              </w:rPr>
              <w:t>ndi</w:t>
            </w:r>
            <w:r w:rsidRPr="00A779A9">
              <w:rPr>
                <w:rFonts w:eastAsia="Calibri" w:cs="Times New Roman"/>
                <w:color w:val="000000"/>
                <w:spacing w:val="-4"/>
              </w:rPr>
              <w:t>c</w:t>
            </w:r>
            <w:r w:rsidRPr="00A779A9">
              <w:rPr>
                <w:rFonts w:eastAsia="Calibri" w:cs="Times New Roman"/>
                <w:color w:val="000000"/>
                <w:spacing w:val="-6"/>
              </w:rPr>
              <w:t>e</w:t>
            </w:r>
            <w:r w:rsidRPr="00A779A9">
              <w:rPr>
                <w:rFonts w:eastAsia="Calibri" w:cs="Times New Roman"/>
                <w:color w:val="000000"/>
                <w:spacing w:val="-4"/>
              </w:rPr>
              <w:t xml:space="preserve">s, </w:t>
            </w:r>
            <w:r w:rsidRPr="00A779A9">
              <w:rPr>
                <w:rFonts w:eastAsia="Calibri" w:cs="Times New Roman"/>
                <w:color w:val="000000"/>
                <w:spacing w:val="-5"/>
              </w:rPr>
              <w:t>i</w:t>
            </w:r>
            <w:r w:rsidRPr="00A779A9">
              <w:rPr>
                <w:rFonts w:eastAsia="Calibri" w:cs="Times New Roman"/>
                <w:color w:val="000000"/>
                <w:spacing w:val="-7"/>
              </w:rPr>
              <w:t>s</w:t>
            </w:r>
            <w:r w:rsidRPr="00A779A9">
              <w:rPr>
                <w:rFonts w:eastAsia="Calibri" w:cs="Times New Roman"/>
                <w:color w:val="000000"/>
                <w:spacing w:val="-4"/>
              </w:rPr>
              <w:t xml:space="preserve"> </w:t>
            </w:r>
            <w:r w:rsidRPr="00A779A9">
              <w:rPr>
                <w:rFonts w:eastAsia="Calibri" w:cs="Times New Roman"/>
                <w:color w:val="000000"/>
                <w:spacing w:val="-6"/>
              </w:rPr>
              <w:t>_</w:t>
            </w:r>
            <w:r w:rsidRPr="00A779A9">
              <w:rPr>
                <w:rFonts w:eastAsia="Calibri" w:cs="Times New Roman"/>
                <w:color w:val="000000"/>
                <w:spacing w:val="-4"/>
              </w:rPr>
              <w:t>__</w:t>
            </w:r>
            <w:r w:rsidRPr="00A779A9">
              <w:rPr>
                <w:rFonts w:eastAsia="Calibri" w:cs="Times New Roman"/>
                <w:color w:val="000000"/>
                <w:spacing w:val="-6"/>
              </w:rPr>
              <w:t>___ w</w:t>
            </w:r>
            <w:r w:rsidRPr="00A779A9">
              <w:rPr>
                <w:rFonts w:eastAsia="Calibri" w:cs="Times New Roman"/>
                <w:color w:val="000000"/>
                <w:spacing w:val="-3"/>
              </w:rPr>
              <w:t>o</w:t>
            </w:r>
            <w:r w:rsidRPr="00A779A9">
              <w:rPr>
                <w:rFonts w:eastAsia="Calibri" w:cs="Times New Roman"/>
                <w:color w:val="000000"/>
                <w:spacing w:val="-5"/>
              </w:rPr>
              <w:t>rd</w:t>
            </w:r>
            <w:r w:rsidRPr="00A779A9">
              <w:rPr>
                <w:rFonts w:eastAsia="Calibri" w:cs="Times New Roman"/>
                <w:color w:val="000000"/>
                <w:spacing w:val="-4"/>
              </w:rPr>
              <w:t>s</w:t>
            </w:r>
            <w:r w:rsidRPr="00A779A9">
              <w:rPr>
                <w:rFonts w:eastAsia="Calibri" w:cs="Times New Roman"/>
                <w:color w:val="000000"/>
                <w:spacing w:val="-7"/>
              </w:rPr>
              <w:t>.</w:t>
            </w:r>
            <w:r w:rsidRPr="00A779A9">
              <w:rPr>
                <w:rFonts w:eastAsia="Calibri" w:cs="Times New Roman"/>
                <w:color w:val="000000"/>
              </w:rPr>
              <w:t xml:space="preserve">  </w:t>
            </w:r>
          </w:p>
          <w:p w:rsidR="00A2510B" w:rsidRPr="00A779A9" w:rsidRDefault="00A2510B" w:rsidP="008A2C89">
            <w:pPr>
              <w:spacing w:after="160"/>
              <w:rPr>
                <w:rFonts w:eastAsia="Calibri" w:cs="Times New Roman"/>
              </w:rPr>
            </w:pPr>
            <w:r w:rsidRPr="00A779A9">
              <w:rPr>
                <w:rFonts w:eastAsia="Calibri" w:cs="Times New Roman"/>
                <w:color w:val="000000"/>
              </w:rPr>
              <w:t>Student Re</w:t>
            </w:r>
            <w:r w:rsidRPr="00A779A9">
              <w:rPr>
                <w:rFonts w:eastAsia="Calibri" w:cs="Times New Roman"/>
                <w:color w:val="000000"/>
                <w:spacing w:val="-2"/>
              </w:rPr>
              <w:t>f</w:t>
            </w:r>
            <w:r w:rsidRPr="00A779A9">
              <w:rPr>
                <w:rFonts w:eastAsia="Calibri" w:cs="Times New Roman"/>
                <w:color w:val="000000"/>
              </w:rPr>
              <w:t>eren</w:t>
            </w:r>
            <w:r w:rsidRPr="00A779A9">
              <w:rPr>
                <w:rFonts w:eastAsia="Calibri" w:cs="Times New Roman"/>
                <w:color w:val="000000"/>
                <w:spacing w:val="-2"/>
              </w:rPr>
              <w:t>c</w:t>
            </w:r>
            <w:r w:rsidRPr="00A779A9">
              <w:rPr>
                <w:rFonts w:eastAsia="Calibri" w:cs="Times New Roman"/>
                <w:color w:val="000000"/>
              </w:rPr>
              <w:t>e Numbe</w:t>
            </w:r>
            <w:r w:rsidRPr="00A779A9">
              <w:rPr>
                <w:rFonts w:eastAsia="Calibri" w:cs="Times New Roman"/>
                <w:color w:val="000000"/>
                <w:spacing w:val="-2"/>
              </w:rPr>
              <w:t>r</w:t>
            </w:r>
            <w:r w:rsidRPr="00A779A9">
              <w:rPr>
                <w:rFonts w:eastAsia="Calibri" w:cs="Times New Roman"/>
                <w:color w:val="000000"/>
              </w:rPr>
              <w:t>: __________</w:t>
            </w:r>
            <w:r w:rsidRPr="00A779A9">
              <w:rPr>
                <w:rFonts w:eastAsia="Calibri" w:cs="Times New Roman"/>
                <w:color w:val="000000"/>
              </w:rPr>
              <w:tab/>
              <w:t xml:space="preserve"> </w:t>
            </w:r>
            <w:r w:rsidRPr="00A779A9">
              <w:rPr>
                <w:rFonts w:eastAsia="Calibri" w:cs="Times New Roman"/>
                <w:color w:val="000000"/>
              </w:rPr>
              <w:tab/>
              <w:t xml:space="preserve"> </w:t>
            </w:r>
            <w:r w:rsidRPr="00A779A9">
              <w:rPr>
                <w:rFonts w:eastAsia="Calibri" w:cs="Times New Roman"/>
                <w:color w:val="000000"/>
              </w:rPr>
              <w:tab/>
              <w:t xml:space="preserve">  </w:t>
            </w:r>
            <w:r w:rsidRPr="00A779A9">
              <w:rPr>
                <w:rFonts w:eastAsia="Calibri" w:cs="Times New Roman"/>
                <w:color w:val="000000"/>
              </w:rPr>
              <w:tab/>
              <w:t xml:space="preserve">Date: ______   </w:t>
            </w:r>
          </w:p>
        </w:tc>
      </w:tr>
    </w:tbl>
    <w:p w:rsidR="00A2510B" w:rsidRPr="00A779A9" w:rsidRDefault="00A2510B" w:rsidP="00A2510B">
      <w:pPr>
        <w:rPr>
          <w:rFonts w:eastAsia="Calibri" w:cs="Times New Roman"/>
        </w:rPr>
      </w:pPr>
    </w:p>
    <w:p w:rsidR="00A2510B" w:rsidRPr="00A779A9" w:rsidRDefault="00A2510B" w:rsidP="00A2510B">
      <w:pPr>
        <w:rPr>
          <w:rFonts w:eastAsia="Calibri" w:cs="Times New Roman"/>
        </w:rPr>
      </w:pPr>
      <w:r w:rsidRPr="00A779A9">
        <w:rPr>
          <w:rFonts w:eastAsia="Calibri" w:cs="Times New Roman"/>
        </w:rPr>
        <w:t xml:space="preserve">By submitting this coursework you agree to all rules and regulations of BPP regarding assessments and awards for programmes. </w:t>
      </w:r>
    </w:p>
    <w:p w:rsidR="00A2510B" w:rsidRPr="00A779A9" w:rsidRDefault="00A2510B" w:rsidP="00A2510B">
      <w:pPr>
        <w:rPr>
          <w:rFonts w:eastAsia="Calibri" w:cs="Times New Roman"/>
        </w:rPr>
      </w:pPr>
      <w:r w:rsidRPr="00A779A9">
        <w:rPr>
          <w:rFonts w:eastAsia="Calibri" w:cs="Times New Roman"/>
        </w:rPr>
        <w:t xml:space="preserve">Please note that by submitting this assessment you are declaring that you are fit to sit this assessment. </w:t>
      </w:r>
    </w:p>
    <w:p w:rsidR="00A2510B" w:rsidRPr="00A779A9" w:rsidRDefault="00A2510B" w:rsidP="00A2510B">
      <w:pPr>
        <w:rPr>
          <w:rFonts w:eastAsia="Calibri" w:cs="Times New Roman"/>
        </w:rPr>
      </w:pPr>
      <w:r w:rsidRPr="00A779A9">
        <w:rPr>
          <w:rFonts w:eastAsia="Calibri" w:cs="Times New Roman"/>
        </w:rPr>
        <w:t>BPP University reserves the right to use all submitted work for educational purposes and may request that work be published for a wider audience.</w:t>
      </w:r>
    </w:p>
    <w:p w:rsidR="00A2510B" w:rsidRPr="00A779A9" w:rsidRDefault="00A2510B" w:rsidP="00A2510B"/>
    <w:p w:rsidR="00E45E14" w:rsidRDefault="00D6761B" w:rsidP="00E45E14">
      <w:pPr>
        <w:spacing w:line="259" w:lineRule="auto"/>
        <w:jc w:val="center"/>
        <w:rPr>
          <w:b/>
          <w:i/>
          <w:iCs/>
          <w:sz w:val="96"/>
          <w:szCs w:val="96"/>
        </w:rPr>
      </w:pPr>
      <w:r>
        <w:rPr>
          <w:b/>
          <w:i/>
          <w:iCs/>
          <w:sz w:val="96"/>
          <w:szCs w:val="96"/>
        </w:rPr>
        <w:t xml:space="preserve"> </w:t>
      </w:r>
    </w:p>
    <w:p w:rsidR="00E45E14" w:rsidRDefault="00D6761B" w:rsidP="004D614D">
      <w:pPr>
        <w:spacing w:line="259" w:lineRule="auto"/>
        <w:rPr>
          <w:b/>
          <w:bCs/>
          <w:sz w:val="28"/>
          <w:szCs w:val="24"/>
        </w:rPr>
      </w:pPr>
      <w:r w:rsidRPr="00E45E14">
        <w:rPr>
          <w:b/>
          <w:bCs/>
          <w:sz w:val="28"/>
          <w:szCs w:val="24"/>
        </w:rPr>
        <w:lastRenderedPageBreak/>
        <w:t>Executive Summary</w:t>
      </w:r>
    </w:p>
    <w:p w:rsidR="00E45E14" w:rsidRDefault="00D6761B" w:rsidP="00E45E14">
      <w:r>
        <w:t xml:space="preserve">The development of digital behaviours in their workforce, such as technical proficiency, problem-solving, ability to communicate, creativity, flexibility, teamwork, and dedication to excellence, is a top priority for Google. The firm has been able to keep its status as a top IT firm because of its commitment to lifelong learning and growth. Although Google's strategy has both advantages and disadvantages, its emphasis on online behaviours has helped to promote an innovative and forward-thinking culture. </w:t>
      </w:r>
      <w:r>
        <w:br w:type="page"/>
      </w:r>
    </w:p>
    <w:sdt>
      <w:sdtPr>
        <w:id w:val="-1005522476"/>
        <w:docPartObj>
          <w:docPartGallery w:val="Table of Contents"/>
          <w:docPartUnique/>
        </w:docPartObj>
      </w:sdtPr>
      <w:sdtEndPr>
        <w:rPr>
          <w:b/>
          <w:bCs/>
          <w:noProof/>
        </w:rPr>
      </w:sdtEndPr>
      <w:sdtContent>
        <w:p w:rsidR="00E45E14" w:rsidRDefault="00D6761B" w:rsidP="00E45E14">
          <w:pPr>
            <w:jc w:val="center"/>
          </w:pPr>
          <w:r>
            <w:t>Table of Contents</w:t>
          </w:r>
        </w:p>
        <w:p w:rsidR="00794FEA" w:rsidRDefault="00D6761B">
          <w:pPr>
            <w:pStyle w:val="TOC1"/>
            <w:tabs>
              <w:tab w:val="right" w:leader="dot" w:pos="9016"/>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134442423" w:history="1">
            <w:r w:rsidR="00794FEA" w:rsidRPr="009B2AB3">
              <w:rPr>
                <w:rStyle w:val="Hyperlink"/>
                <w:noProof/>
              </w:rPr>
              <w:t>Introduction</w:t>
            </w:r>
            <w:r w:rsidR="00794FEA">
              <w:rPr>
                <w:noProof/>
                <w:webHidden/>
              </w:rPr>
              <w:tab/>
            </w:r>
            <w:r w:rsidR="00794FEA">
              <w:rPr>
                <w:noProof/>
                <w:webHidden/>
              </w:rPr>
              <w:fldChar w:fldCharType="begin"/>
            </w:r>
            <w:r w:rsidR="00794FEA">
              <w:rPr>
                <w:noProof/>
                <w:webHidden/>
              </w:rPr>
              <w:instrText xml:space="preserve"> PAGEREF _Toc134442423 \h </w:instrText>
            </w:r>
            <w:r w:rsidR="00794FEA">
              <w:rPr>
                <w:noProof/>
                <w:webHidden/>
              </w:rPr>
            </w:r>
            <w:r w:rsidR="00794FEA">
              <w:rPr>
                <w:noProof/>
                <w:webHidden/>
              </w:rPr>
              <w:fldChar w:fldCharType="separate"/>
            </w:r>
            <w:r w:rsidR="00794FEA">
              <w:rPr>
                <w:noProof/>
                <w:webHidden/>
              </w:rPr>
              <w:t>1</w:t>
            </w:r>
            <w:r w:rsidR="00794FEA">
              <w:rPr>
                <w:noProof/>
                <w:webHidden/>
              </w:rPr>
              <w:fldChar w:fldCharType="end"/>
            </w:r>
          </w:hyperlink>
        </w:p>
        <w:p w:rsidR="00794FEA" w:rsidRDefault="00C718DB">
          <w:pPr>
            <w:pStyle w:val="TOC1"/>
            <w:tabs>
              <w:tab w:val="right" w:leader="dot" w:pos="9016"/>
            </w:tabs>
            <w:rPr>
              <w:rFonts w:asciiTheme="minorHAnsi" w:eastAsiaTheme="minorEastAsia" w:hAnsiTheme="minorHAnsi"/>
              <w:noProof/>
              <w:sz w:val="22"/>
              <w:lang w:val="en-US"/>
            </w:rPr>
          </w:pPr>
          <w:hyperlink w:anchor="_Toc134442424" w:history="1">
            <w:r w:rsidR="00794FEA" w:rsidRPr="009B2AB3">
              <w:rPr>
                <w:rStyle w:val="Hyperlink"/>
                <w:noProof/>
              </w:rPr>
              <w:t>Task-1:</w:t>
            </w:r>
            <w:r w:rsidR="00794FEA">
              <w:rPr>
                <w:noProof/>
                <w:webHidden/>
              </w:rPr>
              <w:tab/>
            </w:r>
            <w:r w:rsidR="00794FEA">
              <w:rPr>
                <w:noProof/>
                <w:webHidden/>
              </w:rPr>
              <w:fldChar w:fldCharType="begin"/>
            </w:r>
            <w:r w:rsidR="00794FEA">
              <w:rPr>
                <w:noProof/>
                <w:webHidden/>
              </w:rPr>
              <w:instrText xml:space="preserve"> PAGEREF _Toc134442424 \h </w:instrText>
            </w:r>
            <w:r w:rsidR="00794FEA">
              <w:rPr>
                <w:noProof/>
                <w:webHidden/>
              </w:rPr>
            </w:r>
            <w:r w:rsidR="00794FEA">
              <w:rPr>
                <w:noProof/>
                <w:webHidden/>
              </w:rPr>
              <w:fldChar w:fldCharType="separate"/>
            </w:r>
            <w:r w:rsidR="00794FEA">
              <w:rPr>
                <w:noProof/>
                <w:webHidden/>
              </w:rPr>
              <w:t>1</w:t>
            </w:r>
            <w:r w:rsidR="00794FEA">
              <w:rPr>
                <w:noProof/>
                <w:webHidden/>
              </w:rPr>
              <w:fldChar w:fldCharType="end"/>
            </w:r>
          </w:hyperlink>
        </w:p>
        <w:p w:rsidR="00794FEA" w:rsidRDefault="00C718DB">
          <w:pPr>
            <w:pStyle w:val="TOC2"/>
            <w:tabs>
              <w:tab w:val="right" w:leader="dot" w:pos="9016"/>
            </w:tabs>
            <w:rPr>
              <w:rFonts w:asciiTheme="minorHAnsi" w:eastAsiaTheme="minorEastAsia" w:hAnsiTheme="minorHAnsi"/>
              <w:noProof/>
              <w:sz w:val="22"/>
              <w:lang w:val="en-US"/>
            </w:rPr>
          </w:pPr>
          <w:hyperlink w:anchor="_Toc134442425" w:history="1">
            <w:r w:rsidR="00794FEA" w:rsidRPr="009B2AB3">
              <w:rPr>
                <w:rStyle w:val="Hyperlink"/>
                <w:noProof/>
              </w:rPr>
              <w:t>Skills and Behaviours:</w:t>
            </w:r>
            <w:r w:rsidR="00794FEA">
              <w:rPr>
                <w:noProof/>
                <w:webHidden/>
              </w:rPr>
              <w:tab/>
            </w:r>
            <w:r w:rsidR="00794FEA">
              <w:rPr>
                <w:noProof/>
                <w:webHidden/>
              </w:rPr>
              <w:fldChar w:fldCharType="begin"/>
            </w:r>
            <w:r w:rsidR="00794FEA">
              <w:rPr>
                <w:noProof/>
                <w:webHidden/>
              </w:rPr>
              <w:instrText xml:space="preserve"> PAGEREF _Toc134442425 \h </w:instrText>
            </w:r>
            <w:r w:rsidR="00794FEA">
              <w:rPr>
                <w:noProof/>
                <w:webHidden/>
              </w:rPr>
            </w:r>
            <w:r w:rsidR="00794FEA">
              <w:rPr>
                <w:noProof/>
                <w:webHidden/>
              </w:rPr>
              <w:fldChar w:fldCharType="separate"/>
            </w:r>
            <w:r w:rsidR="00794FEA">
              <w:rPr>
                <w:noProof/>
                <w:webHidden/>
              </w:rPr>
              <w:t>1</w:t>
            </w:r>
            <w:r w:rsidR="00794FEA">
              <w:rPr>
                <w:noProof/>
                <w:webHidden/>
              </w:rPr>
              <w:fldChar w:fldCharType="end"/>
            </w:r>
          </w:hyperlink>
        </w:p>
        <w:p w:rsidR="00794FEA" w:rsidRDefault="00C718DB">
          <w:pPr>
            <w:pStyle w:val="TOC1"/>
            <w:tabs>
              <w:tab w:val="right" w:leader="dot" w:pos="9016"/>
            </w:tabs>
            <w:rPr>
              <w:rFonts w:asciiTheme="minorHAnsi" w:eastAsiaTheme="minorEastAsia" w:hAnsiTheme="minorHAnsi"/>
              <w:noProof/>
              <w:sz w:val="22"/>
              <w:lang w:val="en-US"/>
            </w:rPr>
          </w:pPr>
          <w:hyperlink w:anchor="_Toc134442426" w:history="1">
            <w:r w:rsidR="00794FEA" w:rsidRPr="009B2AB3">
              <w:rPr>
                <w:rStyle w:val="Hyperlink"/>
                <w:noProof/>
              </w:rPr>
              <w:t>Task-2:</w:t>
            </w:r>
            <w:r w:rsidR="00794FEA">
              <w:rPr>
                <w:noProof/>
                <w:webHidden/>
              </w:rPr>
              <w:tab/>
            </w:r>
            <w:r w:rsidR="00794FEA">
              <w:rPr>
                <w:noProof/>
                <w:webHidden/>
              </w:rPr>
              <w:fldChar w:fldCharType="begin"/>
            </w:r>
            <w:r w:rsidR="00794FEA">
              <w:rPr>
                <w:noProof/>
                <w:webHidden/>
              </w:rPr>
              <w:instrText xml:space="preserve"> PAGEREF _Toc134442426 \h </w:instrText>
            </w:r>
            <w:r w:rsidR="00794FEA">
              <w:rPr>
                <w:noProof/>
                <w:webHidden/>
              </w:rPr>
            </w:r>
            <w:r w:rsidR="00794FEA">
              <w:rPr>
                <w:noProof/>
                <w:webHidden/>
              </w:rPr>
              <w:fldChar w:fldCharType="separate"/>
            </w:r>
            <w:r w:rsidR="00794FEA">
              <w:rPr>
                <w:noProof/>
                <w:webHidden/>
              </w:rPr>
              <w:t>2</w:t>
            </w:r>
            <w:r w:rsidR="00794FEA">
              <w:rPr>
                <w:noProof/>
                <w:webHidden/>
              </w:rPr>
              <w:fldChar w:fldCharType="end"/>
            </w:r>
          </w:hyperlink>
        </w:p>
        <w:p w:rsidR="00794FEA" w:rsidRDefault="00C718DB">
          <w:pPr>
            <w:pStyle w:val="TOC2"/>
            <w:tabs>
              <w:tab w:val="right" w:leader="dot" w:pos="9016"/>
            </w:tabs>
            <w:rPr>
              <w:rFonts w:asciiTheme="minorHAnsi" w:eastAsiaTheme="minorEastAsia" w:hAnsiTheme="minorHAnsi"/>
              <w:noProof/>
              <w:sz w:val="22"/>
              <w:lang w:val="en-US"/>
            </w:rPr>
          </w:pPr>
          <w:hyperlink w:anchor="_Toc134442427" w:history="1">
            <w:r w:rsidR="00794FEA" w:rsidRPr="009B2AB3">
              <w:rPr>
                <w:rStyle w:val="Hyperlink"/>
                <w:noProof/>
              </w:rPr>
              <w:t>Strengths and weaknesses:</w:t>
            </w:r>
            <w:r w:rsidR="00794FEA">
              <w:rPr>
                <w:noProof/>
                <w:webHidden/>
              </w:rPr>
              <w:tab/>
            </w:r>
            <w:r w:rsidR="00794FEA">
              <w:rPr>
                <w:noProof/>
                <w:webHidden/>
              </w:rPr>
              <w:fldChar w:fldCharType="begin"/>
            </w:r>
            <w:r w:rsidR="00794FEA">
              <w:rPr>
                <w:noProof/>
                <w:webHidden/>
              </w:rPr>
              <w:instrText xml:space="preserve"> PAGEREF _Toc134442427 \h </w:instrText>
            </w:r>
            <w:r w:rsidR="00794FEA">
              <w:rPr>
                <w:noProof/>
                <w:webHidden/>
              </w:rPr>
            </w:r>
            <w:r w:rsidR="00794FEA">
              <w:rPr>
                <w:noProof/>
                <w:webHidden/>
              </w:rPr>
              <w:fldChar w:fldCharType="separate"/>
            </w:r>
            <w:r w:rsidR="00794FEA">
              <w:rPr>
                <w:noProof/>
                <w:webHidden/>
              </w:rPr>
              <w:t>2</w:t>
            </w:r>
            <w:r w:rsidR="00794FEA">
              <w:rPr>
                <w:noProof/>
                <w:webHidden/>
              </w:rPr>
              <w:fldChar w:fldCharType="end"/>
            </w:r>
          </w:hyperlink>
        </w:p>
        <w:p w:rsidR="00794FEA" w:rsidRDefault="00C718DB">
          <w:pPr>
            <w:pStyle w:val="TOC1"/>
            <w:tabs>
              <w:tab w:val="right" w:leader="dot" w:pos="9016"/>
            </w:tabs>
            <w:rPr>
              <w:rFonts w:asciiTheme="minorHAnsi" w:eastAsiaTheme="minorEastAsia" w:hAnsiTheme="minorHAnsi"/>
              <w:noProof/>
              <w:sz w:val="22"/>
              <w:lang w:val="en-US"/>
            </w:rPr>
          </w:pPr>
          <w:hyperlink w:anchor="_Toc134442428" w:history="1">
            <w:r w:rsidR="00794FEA" w:rsidRPr="009B2AB3">
              <w:rPr>
                <w:rStyle w:val="Hyperlink"/>
                <w:noProof/>
              </w:rPr>
              <w:t>Task-3</w:t>
            </w:r>
            <w:r w:rsidR="00794FEA">
              <w:rPr>
                <w:noProof/>
                <w:webHidden/>
              </w:rPr>
              <w:tab/>
            </w:r>
            <w:r w:rsidR="00794FEA">
              <w:rPr>
                <w:noProof/>
                <w:webHidden/>
              </w:rPr>
              <w:fldChar w:fldCharType="begin"/>
            </w:r>
            <w:r w:rsidR="00794FEA">
              <w:rPr>
                <w:noProof/>
                <w:webHidden/>
              </w:rPr>
              <w:instrText xml:space="preserve"> PAGEREF _Toc134442428 \h </w:instrText>
            </w:r>
            <w:r w:rsidR="00794FEA">
              <w:rPr>
                <w:noProof/>
                <w:webHidden/>
              </w:rPr>
            </w:r>
            <w:r w:rsidR="00794FEA">
              <w:rPr>
                <w:noProof/>
                <w:webHidden/>
              </w:rPr>
              <w:fldChar w:fldCharType="separate"/>
            </w:r>
            <w:r w:rsidR="00794FEA">
              <w:rPr>
                <w:noProof/>
                <w:webHidden/>
              </w:rPr>
              <w:t>3</w:t>
            </w:r>
            <w:r w:rsidR="00794FEA">
              <w:rPr>
                <w:noProof/>
                <w:webHidden/>
              </w:rPr>
              <w:fldChar w:fldCharType="end"/>
            </w:r>
          </w:hyperlink>
        </w:p>
        <w:p w:rsidR="00794FEA" w:rsidRDefault="00C718DB">
          <w:pPr>
            <w:pStyle w:val="TOC2"/>
            <w:tabs>
              <w:tab w:val="right" w:leader="dot" w:pos="9016"/>
            </w:tabs>
            <w:rPr>
              <w:rFonts w:asciiTheme="minorHAnsi" w:eastAsiaTheme="minorEastAsia" w:hAnsiTheme="minorHAnsi"/>
              <w:noProof/>
              <w:sz w:val="22"/>
              <w:lang w:val="en-US"/>
            </w:rPr>
          </w:pPr>
          <w:hyperlink w:anchor="_Toc134442429" w:history="1">
            <w:r w:rsidR="00794FEA" w:rsidRPr="009B2AB3">
              <w:rPr>
                <w:rStyle w:val="Hyperlink"/>
                <w:noProof/>
              </w:rPr>
              <w:t>Risk and opportunities faced by Google Company.</w:t>
            </w:r>
            <w:r w:rsidR="00794FEA">
              <w:rPr>
                <w:noProof/>
                <w:webHidden/>
              </w:rPr>
              <w:tab/>
            </w:r>
            <w:r w:rsidR="00794FEA">
              <w:rPr>
                <w:noProof/>
                <w:webHidden/>
              </w:rPr>
              <w:fldChar w:fldCharType="begin"/>
            </w:r>
            <w:r w:rsidR="00794FEA">
              <w:rPr>
                <w:noProof/>
                <w:webHidden/>
              </w:rPr>
              <w:instrText xml:space="preserve"> PAGEREF _Toc134442429 \h </w:instrText>
            </w:r>
            <w:r w:rsidR="00794FEA">
              <w:rPr>
                <w:noProof/>
                <w:webHidden/>
              </w:rPr>
            </w:r>
            <w:r w:rsidR="00794FEA">
              <w:rPr>
                <w:noProof/>
                <w:webHidden/>
              </w:rPr>
              <w:fldChar w:fldCharType="separate"/>
            </w:r>
            <w:r w:rsidR="00794FEA">
              <w:rPr>
                <w:noProof/>
                <w:webHidden/>
              </w:rPr>
              <w:t>3</w:t>
            </w:r>
            <w:r w:rsidR="00794FEA">
              <w:rPr>
                <w:noProof/>
                <w:webHidden/>
              </w:rPr>
              <w:fldChar w:fldCharType="end"/>
            </w:r>
          </w:hyperlink>
        </w:p>
        <w:p w:rsidR="00794FEA" w:rsidRDefault="00C718DB">
          <w:pPr>
            <w:pStyle w:val="TOC1"/>
            <w:tabs>
              <w:tab w:val="right" w:leader="dot" w:pos="9016"/>
            </w:tabs>
            <w:rPr>
              <w:rFonts w:asciiTheme="minorHAnsi" w:eastAsiaTheme="minorEastAsia" w:hAnsiTheme="minorHAnsi"/>
              <w:noProof/>
              <w:sz w:val="22"/>
              <w:lang w:val="en-US"/>
            </w:rPr>
          </w:pPr>
          <w:hyperlink w:anchor="_Toc134442430" w:history="1">
            <w:r w:rsidR="00794FEA" w:rsidRPr="009B2AB3">
              <w:rPr>
                <w:rStyle w:val="Hyperlink"/>
                <w:noProof/>
              </w:rPr>
              <w:t>Conclusion</w:t>
            </w:r>
            <w:r w:rsidR="00794FEA">
              <w:rPr>
                <w:noProof/>
                <w:webHidden/>
              </w:rPr>
              <w:tab/>
            </w:r>
            <w:r w:rsidR="00794FEA">
              <w:rPr>
                <w:noProof/>
                <w:webHidden/>
              </w:rPr>
              <w:fldChar w:fldCharType="begin"/>
            </w:r>
            <w:r w:rsidR="00794FEA">
              <w:rPr>
                <w:noProof/>
                <w:webHidden/>
              </w:rPr>
              <w:instrText xml:space="preserve"> PAGEREF _Toc134442430 \h </w:instrText>
            </w:r>
            <w:r w:rsidR="00794FEA">
              <w:rPr>
                <w:noProof/>
                <w:webHidden/>
              </w:rPr>
            </w:r>
            <w:r w:rsidR="00794FEA">
              <w:rPr>
                <w:noProof/>
                <w:webHidden/>
              </w:rPr>
              <w:fldChar w:fldCharType="separate"/>
            </w:r>
            <w:r w:rsidR="00794FEA">
              <w:rPr>
                <w:noProof/>
                <w:webHidden/>
              </w:rPr>
              <w:t>5</w:t>
            </w:r>
            <w:r w:rsidR="00794FEA">
              <w:rPr>
                <w:noProof/>
                <w:webHidden/>
              </w:rPr>
              <w:fldChar w:fldCharType="end"/>
            </w:r>
          </w:hyperlink>
        </w:p>
        <w:p w:rsidR="00794FEA" w:rsidRDefault="00C718DB">
          <w:pPr>
            <w:pStyle w:val="TOC1"/>
            <w:tabs>
              <w:tab w:val="right" w:leader="dot" w:pos="9016"/>
            </w:tabs>
            <w:rPr>
              <w:rFonts w:asciiTheme="minorHAnsi" w:eastAsiaTheme="minorEastAsia" w:hAnsiTheme="minorHAnsi"/>
              <w:noProof/>
              <w:sz w:val="22"/>
              <w:lang w:val="en-US"/>
            </w:rPr>
          </w:pPr>
          <w:hyperlink w:anchor="_Toc134442431" w:history="1">
            <w:r w:rsidR="00794FEA" w:rsidRPr="009B2AB3">
              <w:rPr>
                <w:rStyle w:val="Hyperlink"/>
                <w:noProof/>
              </w:rPr>
              <w:t>References</w:t>
            </w:r>
            <w:r w:rsidR="00794FEA">
              <w:rPr>
                <w:noProof/>
                <w:webHidden/>
              </w:rPr>
              <w:tab/>
            </w:r>
            <w:r w:rsidR="00794FEA">
              <w:rPr>
                <w:noProof/>
                <w:webHidden/>
              </w:rPr>
              <w:fldChar w:fldCharType="begin"/>
            </w:r>
            <w:r w:rsidR="00794FEA">
              <w:rPr>
                <w:noProof/>
                <w:webHidden/>
              </w:rPr>
              <w:instrText xml:space="preserve"> PAGEREF _Toc134442431 \h </w:instrText>
            </w:r>
            <w:r w:rsidR="00794FEA">
              <w:rPr>
                <w:noProof/>
                <w:webHidden/>
              </w:rPr>
            </w:r>
            <w:r w:rsidR="00794FEA">
              <w:rPr>
                <w:noProof/>
                <w:webHidden/>
              </w:rPr>
              <w:fldChar w:fldCharType="separate"/>
            </w:r>
            <w:r w:rsidR="00794FEA">
              <w:rPr>
                <w:noProof/>
                <w:webHidden/>
              </w:rPr>
              <w:t>6</w:t>
            </w:r>
            <w:r w:rsidR="00794FEA">
              <w:rPr>
                <w:noProof/>
                <w:webHidden/>
              </w:rPr>
              <w:fldChar w:fldCharType="end"/>
            </w:r>
          </w:hyperlink>
        </w:p>
        <w:p w:rsidR="00E45E14" w:rsidRDefault="00D6761B">
          <w:r>
            <w:rPr>
              <w:b/>
              <w:bCs/>
              <w:noProof/>
            </w:rPr>
            <w:fldChar w:fldCharType="end"/>
          </w:r>
        </w:p>
      </w:sdtContent>
    </w:sdt>
    <w:p w:rsidR="00B43D6B" w:rsidRDefault="00D6761B" w:rsidP="00AC63E0">
      <w:pPr>
        <w:rPr>
          <w:bCs/>
        </w:rPr>
      </w:pPr>
      <w:r>
        <w:rPr>
          <w:b/>
          <w:i/>
          <w:iCs/>
          <w:sz w:val="96"/>
          <w:szCs w:val="96"/>
        </w:rPr>
        <w:br w:type="page"/>
      </w:r>
    </w:p>
    <w:p w:rsidR="00D742A6" w:rsidRDefault="00D742A6" w:rsidP="00AC63E0">
      <w:pPr>
        <w:sectPr w:rsidR="00D742A6">
          <w:footerReference w:type="default" r:id="rId8"/>
          <w:pgSz w:w="11906" w:h="16838"/>
          <w:pgMar w:top="1440" w:right="1440" w:bottom="1440" w:left="1440" w:header="708" w:footer="708" w:gutter="0"/>
          <w:cols w:space="708"/>
          <w:docGrid w:linePitch="360"/>
        </w:sectPr>
      </w:pPr>
    </w:p>
    <w:p w:rsidR="00E45E14" w:rsidRDefault="00D6761B" w:rsidP="007A1C15">
      <w:pPr>
        <w:pStyle w:val="Heading1"/>
      </w:pPr>
      <w:bookmarkStart w:id="0" w:name="_Toc109813715"/>
      <w:bookmarkStart w:id="1" w:name="_Toc134442423"/>
      <w:r>
        <w:lastRenderedPageBreak/>
        <w:t>Introduction</w:t>
      </w:r>
      <w:bookmarkEnd w:id="0"/>
      <w:bookmarkEnd w:id="1"/>
      <w:r>
        <w:t xml:space="preserve"> </w:t>
      </w:r>
    </w:p>
    <w:p w:rsidR="00DD6DFF" w:rsidRDefault="00D6761B" w:rsidP="00DD6DFF">
      <w:r>
        <w:t xml:space="preserve">The </w:t>
      </w:r>
      <w:r w:rsidR="00B234DD">
        <w:t xml:space="preserve">acts, </w:t>
      </w:r>
      <w:r w:rsidR="004D05FC">
        <w:t xml:space="preserve">interactions, and </w:t>
      </w:r>
      <w:r w:rsidR="005714A9">
        <w:t xml:space="preserve">activities </w:t>
      </w:r>
      <w:r w:rsidR="00220FB0">
        <w:t xml:space="preserve">people engage </w:t>
      </w:r>
      <w:r w:rsidR="00EC074D">
        <w:t xml:space="preserve">in when </w:t>
      </w:r>
      <w:r w:rsidR="00BC1E40">
        <w:t xml:space="preserve">using </w:t>
      </w:r>
      <w:r w:rsidR="006C3B70">
        <w:t xml:space="preserve">digital technology </w:t>
      </w:r>
      <w:r w:rsidR="00A12B8E">
        <w:t xml:space="preserve">like tablets, </w:t>
      </w:r>
      <w:r w:rsidR="001A4E92">
        <w:t xml:space="preserve">computers, </w:t>
      </w:r>
      <w:r w:rsidR="00DF2D9B">
        <w:t>cellphones</w:t>
      </w:r>
      <w:r w:rsidR="00DA1DB4">
        <w:t xml:space="preserve">, and </w:t>
      </w:r>
      <w:r w:rsidR="00DF2D9B">
        <w:t xml:space="preserve">the internet </w:t>
      </w:r>
      <w:r w:rsidR="0099761F">
        <w:t xml:space="preserve">are </w:t>
      </w:r>
      <w:r w:rsidR="0099761F" w:rsidRPr="0099761F">
        <w:t>referred to as digital behaviour. It includes a broad range of activities, such as social media use, online shopping, online gaming, and online communication.</w:t>
      </w:r>
      <w:r w:rsidR="00074E7F">
        <w:t xml:space="preserve"> </w:t>
      </w:r>
      <w:r w:rsidR="00BB6E5D">
        <w:t xml:space="preserve">The present report will highlight the digital behaviours of Google </w:t>
      </w:r>
      <w:r w:rsidR="003E6E35">
        <w:t>Company</w:t>
      </w:r>
      <w:r w:rsidR="00BB6E5D">
        <w:t xml:space="preserve">, a leading technology company operating in more than 219 territories in the world. </w:t>
      </w:r>
    </w:p>
    <w:p w:rsidR="009F607F" w:rsidRDefault="00D6761B" w:rsidP="009F607F">
      <w:pPr>
        <w:keepNext/>
        <w:jc w:val="center"/>
      </w:pPr>
      <w:r>
        <w:rPr>
          <w:noProof/>
          <w:lang w:val="en-US"/>
        </w:rPr>
        <w:drawing>
          <wp:inline distT="0" distB="0" distL="0" distR="0">
            <wp:extent cx="3285933" cy="1838325"/>
            <wp:effectExtent l="0" t="0" r="0" b="0"/>
            <wp:docPr id="2" name="Picture 2"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ge8-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03237" cy="1848006"/>
                    </a:xfrm>
                    <a:prstGeom prst="rect">
                      <a:avLst/>
                    </a:prstGeom>
                    <a:noFill/>
                    <a:ln>
                      <a:noFill/>
                    </a:ln>
                  </pic:spPr>
                </pic:pic>
              </a:graphicData>
            </a:graphic>
          </wp:inline>
        </w:drawing>
      </w:r>
    </w:p>
    <w:p w:rsidR="009F607F" w:rsidRDefault="00D6761B" w:rsidP="009F607F">
      <w:pPr>
        <w:pStyle w:val="Caption"/>
        <w:jc w:val="center"/>
        <w:rPr>
          <w:b/>
          <w:i w:val="0"/>
          <w:color w:val="000000" w:themeColor="text1"/>
          <w:sz w:val="24"/>
          <w:szCs w:val="24"/>
        </w:rPr>
      </w:pPr>
      <w:r w:rsidRPr="009F607F">
        <w:rPr>
          <w:b/>
          <w:i w:val="0"/>
          <w:color w:val="000000" w:themeColor="text1"/>
          <w:sz w:val="24"/>
          <w:szCs w:val="24"/>
        </w:rPr>
        <w:t xml:space="preserve">Figure </w:t>
      </w:r>
      <w:r w:rsidRPr="009F607F">
        <w:rPr>
          <w:b/>
          <w:i w:val="0"/>
          <w:color w:val="000000" w:themeColor="text1"/>
          <w:sz w:val="24"/>
          <w:szCs w:val="24"/>
        </w:rPr>
        <w:fldChar w:fldCharType="begin"/>
      </w:r>
      <w:r w:rsidRPr="009F607F">
        <w:rPr>
          <w:b/>
          <w:i w:val="0"/>
          <w:color w:val="000000" w:themeColor="text1"/>
          <w:sz w:val="24"/>
          <w:szCs w:val="24"/>
        </w:rPr>
        <w:instrText xml:space="preserve"> SEQ Figure \* ARABIC </w:instrText>
      </w:r>
      <w:r w:rsidRPr="009F607F">
        <w:rPr>
          <w:b/>
          <w:i w:val="0"/>
          <w:color w:val="000000" w:themeColor="text1"/>
          <w:sz w:val="24"/>
          <w:szCs w:val="24"/>
        </w:rPr>
        <w:fldChar w:fldCharType="separate"/>
      </w:r>
      <w:r w:rsidRPr="009F607F">
        <w:rPr>
          <w:b/>
          <w:i w:val="0"/>
          <w:noProof/>
          <w:color w:val="000000" w:themeColor="text1"/>
          <w:sz w:val="24"/>
          <w:szCs w:val="24"/>
        </w:rPr>
        <w:t>1</w:t>
      </w:r>
      <w:r w:rsidRPr="009F607F">
        <w:rPr>
          <w:b/>
          <w:i w:val="0"/>
          <w:color w:val="000000" w:themeColor="text1"/>
          <w:sz w:val="24"/>
          <w:szCs w:val="24"/>
        </w:rPr>
        <w:fldChar w:fldCharType="end"/>
      </w:r>
      <w:r w:rsidRPr="009F607F">
        <w:rPr>
          <w:b/>
          <w:i w:val="0"/>
          <w:color w:val="000000" w:themeColor="text1"/>
          <w:sz w:val="24"/>
          <w:szCs w:val="24"/>
        </w:rPr>
        <w:t xml:space="preserve"> Google Logo</w:t>
      </w:r>
    </w:p>
    <w:p w:rsidR="009F607F" w:rsidRPr="009F607F" w:rsidRDefault="00D6761B" w:rsidP="009F607F">
      <w:pPr>
        <w:jc w:val="center"/>
      </w:pPr>
      <w:r>
        <w:t>(Source: Aja Frost, 2019)</w:t>
      </w:r>
    </w:p>
    <w:p w:rsidR="003E6E35" w:rsidRDefault="00D6761B" w:rsidP="00AE6F8E">
      <w:pPr>
        <w:pStyle w:val="Heading1"/>
      </w:pPr>
      <w:bookmarkStart w:id="2" w:name="_Toc134442424"/>
      <w:r>
        <w:t>Task-1:</w:t>
      </w:r>
      <w:bookmarkEnd w:id="2"/>
    </w:p>
    <w:p w:rsidR="00D22911" w:rsidRPr="00D22911" w:rsidRDefault="00D6761B" w:rsidP="005D25D1">
      <w:pPr>
        <w:pStyle w:val="Heading2"/>
      </w:pPr>
      <w:bookmarkStart w:id="3" w:name="_Toc134442425"/>
      <w:r>
        <w:t>Skills and Behaviours:</w:t>
      </w:r>
      <w:bookmarkEnd w:id="3"/>
      <w:r>
        <w:t xml:space="preserve"> </w:t>
      </w:r>
    </w:p>
    <w:p w:rsidR="00AE6F8E" w:rsidRDefault="00D6761B" w:rsidP="00622F19">
      <w:r>
        <w:t>Google is renowned for its inventive culture, flexible workplace, and relentless pursuit of improvement. Employees need a variety of digital skills, attitudes, and behaviours that support Google’s values and mission in order to succeed in the company’s workplace</w:t>
      </w:r>
      <w:r w:rsidR="008774AE">
        <w:t xml:space="preserve"> (</w:t>
      </w:r>
      <w:r w:rsidR="008774AE" w:rsidRPr="000B48C4">
        <w:rPr>
          <w:rFonts w:cs="Times New Roman"/>
          <w:color w:val="000000" w:themeColor="text1"/>
          <w:szCs w:val="24"/>
          <w:shd w:val="clear" w:color="auto" w:fill="FFFFFF"/>
        </w:rPr>
        <w:t>Bergd</w:t>
      </w:r>
      <w:r w:rsidR="00F95566">
        <w:rPr>
          <w:rFonts w:cs="Times New Roman"/>
          <w:color w:val="000000" w:themeColor="text1"/>
          <w:szCs w:val="24"/>
          <w:shd w:val="clear" w:color="auto" w:fill="FFFFFF"/>
        </w:rPr>
        <w:t xml:space="preserve">ahl </w:t>
      </w:r>
      <w:r w:rsidR="00F95566">
        <w:rPr>
          <w:rFonts w:cs="Times New Roman"/>
          <w:i/>
          <w:color w:val="000000" w:themeColor="text1"/>
          <w:szCs w:val="24"/>
          <w:shd w:val="clear" w:color="auto" w:fill="FFFFFF"/>
        </w:rPr>
        <w:t xml:space="preserve">et. al. </w:t>
      </w:r>
      <w:r w:rsidR="008774AE" w:rsidRPr="000B48C4">
        <w:rPr>
          <w:rFonts w:cs="Times New Roman"/>
          <w:color w:val="000000" w:themeColor="text1"/>
          <w:szCs w:val="24"/>
          <w:shd w:val="clear" w:color="auto" w:fill="FFFFFF"/>
        </w:rPr>
        <w:t>2020</w:t>
      </w:r>
      <w:r w:rsidR="008774AE">
        <w:rPr>
          <w:rFonts w:cs="Times New Roman"/>
          <w:color w:val="000000" w:themeColor="text1"/>
          <w:szCs w:val="24"/>
          <w:shd w:val="clear" w:color="auto" w:fill="FFFFFF"/>
        </w:rPr>
        <w:t>)</w:t>
      </w:r>
      <w:r>
        <w:t xml:space="preserve">. Technical proficiency is a crucial digital talent that is required at Google. The ability to grasp programming languages, data analysis, and software development is required of all employees. </w:t>
      </w:r>
      <w:r w:rsidR="00BA54FA">
        <w:t>Employees</w:t>
      </w:r>
      <w:r>
        <w:t xml:space="preserve"> who can swiftly adjust to new </w:t>
      </w:r>
      <w:r w:rsidR="00D92551">
        <w:t xml:space="preserve">situations and pick up new technologies are highly rewarded at Google, which promotes constant learning. </w:t>
      </w:r>
    </w:p>
    <w:p w:rsidR="005435F5" w:rsidRDefault="00D6761B" w:rsidP="00622F19">
      <w:r>
        <w:t>Problem-solving is another crucial digital ability. Employees at Google must be capable of promptly and effectively identifying and resolving complicated technological issues because of the firm’s enormous scale. Collaboration, technical expertise, and critical thinking are all necessary for this</w:t>
      </w:r>
      <w:r w:rsidR="00F95566">
        <w:t xml:space="preserve"> </w:t>
      </w:r>
      <w:r w:rsidR="00F95566">
        <w:rPr>
          <w:rFonts w:cs="Times New Roman"/>
          <w:color w:val="000000" w:themeColor="text1"/>
          <w:szCs w:val="24"/>
          <w:shd w:val="clear" w:color="auto" w:fill="FFFFFF"/>
        </w:rPr>
        <w:t>(</w:t>
      </w:r>
      <w:r w:rsidR="00F95566" w:rsidRPr="000B48C4">
        <w:rPr>
          <w:rFonts w:cs="Times New Roman"/>
          <w:color w:val="000000" w:themeColor="text1"/>
          <w:szCs w:val="24"/>
          <w:shd w:val="clear" w:color="auto" w:fill="FFFFFF"/>
        </w:rPr>
        <w:t>van Laar</w:t>
      </w:r>
      <w:r w:rsidR="00F95566" w:rsidRPr="00F95566">
        <w:rPr>
          <w:rFonts w:cs="Times New Roman"/>
          <w:i/>
          <w:color w:val="000000" w:themeColor="text1"/>
          <w:szCs w:val="24"/>
          <w:shd w:val="clear" w:color="auto" w:fill="FFFFFF"/>
        </w:rPr>
        <w:t xml:space="preserve"> </w:t>
      </w:r>
      <w:r w:rsidR="00F95566">
        <w:rPr>
          <w:rFonts w:cs="Times New Roman"/>
          <w:i/>
          <w:color w:val="000000" w:themeColor="text1"/>
          <w:szCs w:val="24"/>
          <w:shd w:val="clear" w:color="auto" w:fill="FFFFFF"/>
        </w:rPr>
        <w:t xml:space="preserve">et. al. </w:t>
      </w:r>
      <w:r w:rsidR="00F95566" w:rsidRPr="000B48C4">
        <w:rPr>
          <w:rFonts w:cs="Times New Roman"/>
          <w:color w:val="000000" w:themeColor="text1"/>
          <w:szCs w:val="24"/>
          <w:shd w:val="clear" w:color="auto" w:fill="FFFFFF"/>
        </w:rPr>
        <w:t>2019</w:t>
      </w:r>
      <w:r w:rsidR="00F95566">
        <w:rPr>
          <w:rFonts w:cs="Times New Roman"/>
          <w:color w:val="000000" w:themeColor="text1"/>
          <w:szCs w:val="24"/>
          <w:shd w:val="clear" w:color="auto" w:fill="FFFFFF"/>
        </w:rPr>
        <w:t>)</w:t>
      </w:r>
      <w:r>
        <w:t xml:space="preserve">. At Google, communication skills are equally crucial. Employees must be able to explain technical concepts and ideas to a variety of audiences, including non-technical stakeholders and other technical professionals. </w:t>
      </w:r>
      <w:r w:rsidR="002B2E17">
        <w:t xml:space="preserve">To ensure that teams </w:t>
      </w:r>
      <w:r w:rsidR="002B2E17">
        <w:lastRenderedPageBreak/>
        <w:t xml:space="preserve">work together fluidly and every team member is working towards the same objective, effective communication is essential. </w:t>
      </w:r>
    </w:p>
    <w:p w:rsidR="00D208F1" w:rsidRDefault="00D6761B" w:rsidP="00622F19">
      <w:r>
        <w:t xml:space="preserve">Professionals at Google must have </w:t>
      </w:r>
      <w:r w:rsidR="005D45B0">
        <w:t>an attitude</w:t>
      </w:r>
      <w:r w:rsidR="00D4343F">
        <w:t xml:space="preserve"> with is open to fresh ideas and risk-taking, as both of these are values that the company strongly values. In addition to a willingness to try new things and learn from mistakes, this calls for an approach of constant progress. Along with having the necessary digital abilities, success at Google also heavily weighs traits and behaviours including adaptability, </w:t>
      </w:r>
      <w:r w:rsidR="00FE0BE5">
        <w:t>teamwork, and a dedication to excellence</w:t>
      </w:r>
      <w:r w:rsidR="00F95566">
        <w:t xml:space="preserve"> </w:t>
      </w:r>
      <w:r w:rsidR="00F95566">
        <w:rPr>
          <w:rFonts w:cs="Times New Roman"/>
          <w:color w:val="000000" w:themeColor="text1"/>
          <w:szCs w:val="24"/>
          <w:shd w:val="clear" w:color="auto" w:fill="FFFFFF"/>
        </w:rPr>
        <w:t>(</w:t>
      </w:r>
      <w:r w:rsidR="00F95566" w:rsidRPr="000B48C4">
        <w:rPr>
          <w:rFonts w:cs="Times New Roman"/>
          <w:color w:val="000000" w:themeColor="text1"/>
          <w:szCs w:val="24"/>
          <w:shd w:val="clear" w:color="auto" w:fill="FFFFFF"/>
        </w:rPr>
        <w:t>Esteve-Mon</w:t>
      </w:r>
      <w:r w:rsidR="00F95566" w:rsidRPr="00F95566">
        <w:rPr>
          <w:rFonts w:cs="Times New Roman"/>
          <w:i/>
          <w:color w:val="000000" w:themeColor="text1"/>
          <w:szCs w:val="24"/>
          <w:shd w:val="clear" w:color="auto" w:fill="FFFFFF"/>
        </w:rPr>
        <w:t xml:space="preserve"> </w:t>
      </w:r>
      <w:r w:rsidR="00F95566">
        <w:rPr>
          <w:rFonts w:cs="Times New Roman"/>
          <w:i/>
          <w:color w:val="000000" w:themeColor="text1"/>
          <w:szCs w:val="24"/>
          <w:shd w:val="clear" w:color="auto" w:fill="FFFFFF"/>
        </w:rPr>
        <w:t xml:space="preserve">et. al. </w:t>
      </w:r>
      <w:r w:rsidR="00F95566" w:rsidRPr="000B48C4">
        <w:rPr>
          <w:rFonts w:cs="Times New Roman"/>
          <w:color w:val="000000" w:themeColor="text1"/>
          <w:szCs w:val="24"/>
          <w:shd w:val="clear" w:color="auto" w:fill="FFFFFF"/>
        </w:rPr>
        <w:t>2020</w:t>
      </w:r>
      <w:r w:rsidR="00F95566">
        <w:rPr>
          <w:rFonts w:cs="Times New Roman"/>
          <w:color w:val="000000" w:themeColor="text1"/>
          <w:szCs w:val="24"/>
          <w:shd w:val="clear" w:color="auto" w:fill="FFFFFF"/>
        </w:rPr>
        <w:t>)</w:t>
      </w:r>
      <w:r w:rsidR="00FE0BE5">
        <w:t xml:space="preserve">. The organisation values people who can adapt to new situations and work productively in them, as well as those who can work well with others and consistently aim for excellence. </w:t>
      </w:r>
    </w:p>
    <w:p w:rsidR="00372DE5" w:rsidRDefault="00D6761B" w:rsidP="00372DE5">
      <w:pPr>
        <w:pStyle w:val="Heading1"/>
      </w:pPr>
      <w:bookmarkStart w:id="4" w:name="_Toc134442426"/>
      <w:r>
        <w:t>Task-2:</w:t>
      </w:r>
      <w:bookmarkEnd w:id="4"/>
      <w:r>
        <w:t xml:space="preserve"> </w:t>
      </w:r>
    </w:p>
    <w:p w:rsidR="00D22911" w:rsidRDefault="00D6761B" w:rsidP="003127EE">
      <w:pPr>
        <w:pStyle w:val="Heading2"/>
      </w:pPr>
      <w:bookmarkStart w:id="5" w:name="_Toc134442427"/>
      <w:r>
        <w:t>Strengths and weaknesses:</w:t>
      </w:r>
      <w:bookmarkEnd w:id="5"/>
      <w:r>
        <w:t xml:space="preserve"> </w:t>
      </w:r>
    </w:p>
    <w:p w:rsidR="003127EE" w:rsidRDefault="00D6761B" w:rsidP="003127EE">
      <w:r>
        <w:t xml:space="preserve">It is widely acknowledged as one of the most successful and creative approaches in the tech sector for Google to train its workers in digital competencies, attitudes, and behaviours. It has some advantages and disadvantages, though, just like every strategy. </w:t>
      </w:r>
    </w:p>
    <w:p w:rsidR="004B6384" w:rsidRPr="00F54A46" w:rsidRDefault="00D6761B" w:rsidP="003127EE">
      <w:pPr>
        <w:rPr>
          <w:b/>
        </w:rPr>
      </w:pPr>
      <w:r w:rsidRPr="00F54A46">
        <w:rPr>
          <w:b/>
        </w:rPr>
        <w:t xml:space="preserve">Strengths: </w:t>
      </w:r>
    </w:p>
    <w:p w:rsidR="00F54A46" w:rsidRDefault="00D6761B" w:rsidP="003127EE">
      <w:r>
        <w:t>The focus on ongoing education and professional growth in Google’s strategy is one of its major advantages. The business provides a variety of training and development options, such as seminars, workshops, and online tools, to aid employees in gaining new skills and staying current with the newest trends and innovations</w:t>
      </w:r>
      <w:r w:rsidR="004058D2">
        <w:t xml:space="preserve"> (</w:t>
      </w:r>
      <w:r w:rsidR="004058D2" w:rsidRPr="004058D2">
        <w:rPr>
          <w:rFonts w:cs="Times New Roman"/>
          <w:color w:val="000000" w:themeColor="text1"/>
          <w:szCs w:val="24"/>
          <w:shd w:val="clear" w:color="auto" w:fill="FFFFFF"/>
        </w:rPr>
        <w:t>Rodrigues</w:t>
      </w:r>
      <w:r w:rsidR="004058D2">
        <w:rPr>
          <w:rFonts w:cs="Times New Roman"/>
          <w:color w:val="000000" w:themeColor="text1"/>
          <w:szCs w:val="24"/>
          <w:shd w:val="clear" w:color="auto" w:fill="FFFFFF"/>
        </w:rPr>
        <w:t xml:space="preserve"> </w:t>
      </w:r>
      <w:r w:rsidR="004058D2">
        <w:rPr>
          <w:rFonts w:cs="Times New Roman"/>
          <w:i/>
          <w:color w:val="000000" w:themeColor="text1"/>
          <w:szCs w:val="24"/>
          <w:shd w:val="clear" w:color="auto" w:fill="FFFFFF"/>
        </w:rPr>
        <w:t xml:space="preserve">et. al. </w:t>
      </w:r>
      <w:r w:rsidR="004058D2" w:rsidRPr="004058D2">
        <w:rPr>
          <w:rFonts w:cs="Times New Roman"/>
          <w:color w:val="000000" w:themeColor="text1"/>
          <w:szCs w:val="24"/>
          <w:shd w:val="clear" w:color="auto" w:fill="FFFFFF"/>
        </w:rPr>
        <w:t>2022</w:t>
      </w:r>
      <w:r w:rsidR="004058D2">
        <w:rPr>
          <w:rFonts w:cs="Times New Roman"/>
          <w:color w:val="000000" w:themeColor="text1"/>
          <w:szCs w:val="24"/>
          <w:shd w:val="clear" w:color="auto" w:fill="FFFFFF"/>
        </w:rPr>
        <w:t>)</w:t>
      </w:r>
      <w:r>
        <w:t xml:space="preserve">. Google has been able to keep up its status as a pioneer in the IT sector because of its dedication to lifelong learning. </w:t>
      </w:r>
    </w:p>
    <w:p w:rsidR="00A84D12" w:rsidRPr="00A84D12" w:rsidRDefault="00D6761B" w:rsidP="00A84D12">
      <w:r>
        <w:t>Emphasising creativity and innovation in Google's</w:t>
      </w:r>
      <w:r w:rsidR="00F853BA">
        <w:t xml:space="preserve"> strategy is another asset. Google promotes unconventional thinking and taking chances among its staff. Some of the most cutting-edge products produces by the firm, such as Gmail and G</w:t>
      </w:r>
      <w:r w:rsidR="007D3CD6">
        <w:t>oogle Maps, were developed as a result of the well-known “20% time” policy</w:t>
      </w:r>
      <w:r w:rsidR="00D24B73">
        <w:t>, which enables workers to spend 20% of their working time on personal projects</w:t>
      </w:r>
      <w:r w:rsidR="004058D2">
        <w:t xml:space="preserve"> </w:t>
      </w:r>
      <w:r w:rsidR="004058D2">
        <w:rPr>
          <w:rFonts w:cs="Times New Roman"/>
          <w:color w:val="000000" w:themeColor="text1"/>
          <w:szCs w:val="24"/>
          <w:shd w:val="clear" w:color="auto" w:fill="FFFFFF"/>
        </w:rPr>
        <w:t>(Kishor,</w:t>
      </w:r>
      <w:r w:rsidR="004058D2" w:rsidRPr="004058D2">
        <w:rPr>
          <w:rFonts w:cs="Times New Roman"/>
          <w:color w:val="000000" w:themeColor="text1"/>
          <w:szCs w:val="24"/>
          <w:shd w:val="clear" w:color="auto" w:fill="FFFFFF"/>
        </w:rPr>
        <w:t xml:space="preserve"> 2022</w:t>
      </w:r>
      <w:r w:rsidR="004058D2">
        <w:rPr>
          <w:rFonts w:cs="Times New Roman"/>
          <w:color w:val="000000" w:themeColor="text1"/>
          <w:szCs w:val="24"/>
          <w:shd w:val="clear" w:color="auto" w:fill="FFFFFF"/>
        </w:rPr>
        <w:t>)</w:t>
      </w:r>
      <w:r w:rsidR="00D24B73">
        <w:t xml:space="preserve">. Google has been able to keep its rank as a leader in the tech sector because of this strategy. </w:t>
      </w:r>
    </w:p>
    <w:p w:rsidR="00A84D12" w:rsidRDefault="00D6761B" w:rsidP="00A84D12">
      <w:pPr>
        <w:keepNext/>
        <w:jc w:val="center"/>
      </w:pPr>
      <w:r>
        <w:rPr>
          <w:noProof/>
          <w:lang w:val="en-US"/>
        </w:rPr>
        <w:lastRenderedPageBreak/>
        <w:drawing>
          <wp:inline distT="0" distB="0" distL="0" distR="0">
            <wp:extent cx="4695825" cy="2762669"/>
            <wp:effectExtent l="0" t="0" r="0" b="0"/>
            <wp:docPr id="1" name="Picture 1" descr="Google revenue 2002-2022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ogle revenue 2002-2022 | Statista"/>
                    <pic:cNvPicPr>
                      <a:picLocks noChangeAspect="1" noChangeArrowheads="1"/>
                    </pic:cNvPicPr>
                  </pic:nvPicPr>
                  <pic:blipFill>
                    <a:blip r:embed="rId10">
                      <a:extLst>
                        <a:ext uri="{28A0092B-C50C-407E-A947-70E740481C1C}">
                          <a14:useLocalDpi xmlns:a14="http://schemas.microsoft.com/office/drawing/2010/main" val="0"/>
                        </a:ext>
                      </a:extLst>
                    </a:blip>
                    <a:srcRect t="8053" b="12764"/>
                    <a:stretch>
                      <a:fillRect/>
                    </a:stretch>
                  </pic:blipFill>
                  <pic:spPr bwMode="auto">
                    <a:xfrm>
                      <a:off x="0" y="0"/>
                      <a:ext cx="4707086" cy="2769294"/>
                    </a:xfrm>
                    <a:prstGeom prst="rect">
                      <a:avLst/>
                    </a:prstGeom>
                    <a:noFill/>
                    <a:ln>
                      <a:noFill/>
                    </a:ln>
                    <a:extLst>
                      <a:ext uri="{53640926-AAD7-44D8-BBD7-CCE9431645EC}">
                        <a14:shadowObscured xmlns:a14="http://schemas.microsoft.com/office/drawing/2010/main"/>
                      </a:ext>
                    </a:extLst>
                  </pic:spPr>
                </pic:pic>
              </a:graphicData>
            </a:graphic>
          </wp:inline>
        </w:drawing>
      </w:r>
    </w:p>
    <w:p w:rsidR="00A84D12" w:rsidRPr="00DE7222" w:rsidRDefault="00D6761B" w:rsidP="00A84D12">
      <w:pPr>
        <w:pStyle w:val="Caption"/>
        <w:jc w:val="center"/>
        <w:rPr>
          <w:b/>
          <w:i w:val="0"/>
          <w:color w:val="000000" w:themeColor="text1"/>
          <w:sz w:val="24"/>
          <w:szCs w:val="24"/>
        </w:rPr>
      </w:pPr>
      <w:r w:rsidRPr="00DE7222">
        <w:rPr>
          <w:b/>
          <w:i w:val="0"/>
          <w:color w:val="000000" w:themeColor="text1"/>
          <w:sz w:val="24"/>
          <w:szCs w:val="24"/>
        </w:rPr>
        <w:t xml:space="preserve">Figure </w:t>
      </w:r>
      <w:r w:rsidRPr="00DE7222">
        <w:rPr>
          <w:b/>
          <w:i w:val="0"/>
          <w:color w:val="000000" w:themeColor="text1"/>
          <w:sz w:val="24"/>
          <w:szCs w:val="24"/>
        </w:rPr>
        <w:fldChar w:fldCharType="begin"/>
      </w:r>
      <w:r w:rsidRPr="00DE7222">
        <w:rPr>
          <w:b/>
          <w:i w:val="0"/>
          <w:color w:val="000000" w:themeColor="text1"/>
          <w:sz w:val="24"/>
          <w:szCs w:val="24"/>
        </w:rPr>
        <w:instrText xml:space="preserve"> SEQ Figure \* ARABIC </w:instrText>
      </w:r>
      <w:r w:rsidRPr="00DE7222">
        <w:rPr>
          <w:b/>
          <w:i w:val="0"/>
          <w:color w:val="000000" w:themeColor="text1"/>
          <w:sz w:val="24"/>
          <w:szCs w:val="24"/>
        </w:rPr>
        <w:fldChar w:fldCharType="separate"/>
      </w:r>
      <w:r w:rsidR="009F607F">
        <w:rPr>
          <w:b/>
          <w:i w:val="0"/>
          <w:noProof/>
          <w:color w:val="000000" w:themeColor="text1"/>
          <w:sz w:val="24"/>
          <w:szCs w:val="24"/>
        </w:rPr>
        <w:t>2</w:t>
      </w:r>
      <w:r w:rsidRPr="00DE7222">
        <w:rPr>
          <w:b/>
          <w:i w:val="0"/>
          <w:color w:val="000000" w:themeColor="text1"/>
          <w:sz w:val="24"/>
          <w:szCs w:val="24"/>
        </w:rPr>
        <w:fldChar w:fldCharType="end"/>
      </w:r>
      <w:r w:rsidRPr="00DE7222">
        <w:rPr>
          <w:b/>
          <w:i w:val="0"/>
          <w:color w:val="000000" w:themeColor="text1"/>
          <w:sz w:val="24"/>
          <w:szCs w:val="24"/>
        </w:rPr>
        <w:t xml:space="preserve"> Current Revenue of Google</w:t>
      </w:r>
    </w:p>
    <w:p w:rsidR="00A84D12" w:rsidRPr="00A84D12" w:rsidRDefault="00D6761B" w:rsidP="00A84D12">
      <w:pPr>
        <w:jc w:val="center"/>
      </w:pPr>
      <w:r>
        <w:t xml:space="preserve">(Source: </w:t>
      </w:r>
      <w:r w:rsidR="00DE7222">
        <w:t>Tiago Bianchi, 2023)</w:t>
      </w:r>
    </w:p>
    <w:p w:rsidR="009F7646" w:rsidRDefault="00D6761B" w:rsidP="003127EE">
      <w:pPr>
        <w:rPr>
          <w:b/>
        </w:rPr>
      </w:pPr>
      <w:r w:rsidRPr="00994FAD">
        <w:rPr>
          <w:b/>
        </w:rPr>
        <w:t xml:space="preserve">Weaknesses: </w:t>
      </w:r>
    </w:p>
    <w:p w:rsidR="001B250D" w:rsidRDefault="00D6761B" w:rsidP="003127EE">
      <w:r>
        <w:t xml:space="preserve">The company’s emphasis on </w:t>
      </w:r>
      <w:r w:rsidR="00D022BA">
        <w:t xml:space="preserve">technical </w:t>
      </w:r>
      <w:r w:rsidR="0097281E">
        <w:t>talents at the cost of soft skills is one area of potential vulnerability. Along with technical knowledge, soft skills like teamwork and communication are essential for success in the job</w:t>
      </w:r>
      <w:r w:rsidR="00D66450">
        <w:t xml:space="preserve"> (</w:t>
      </w:r>
      <w:r w:rsidR="00716461">
        <w:rPr>
          <w:rFonts w:cs="Times New Roman"/>
          <w:color w:val="000000" w:themeColor="text1"/>
          <w:szCs w:val="24"/>
          <w:shd w:val="clear" w:color="auto" w:fill="FFFFFF"/>
        </w:rPr>
        <w:t xml:space="preserve">Fasoli, </w:t>
      </w:r>
      <w:r w:rsidR="00D66450" w:rsidRPr="00D66450">
        <w:rPr>
          <w:rFonts w:cs="Times New Roman"/>
          <w:color w:val="000000" w:themeColor="text1"/>
          <w:szCs w:val="24"/>
          <w:shd w:val="clear" w:color="auto" w:fill="FFFFFF"/>
        </w:rPr>
        <w:t>2021</w:t>
      </w:r>
      <w:r w:rsidR="00D66450">
        <w:rPr>
          <w:rFonts w:cs="Times New Roman"/>
          <w:color w:val="000000" w:themeColor="text1"/>
          <w:szCs w:val="24"/>
          <w:shd w:val="clear" w:color="auto" w:fill="FFFFFF"/>
        </w:rPr>
        <w:t>)</w:t>
      </w:r>
      <w:r w:rsidR="0097281E">
        <w:t>. Since these skills are frequently connected with historically underrepresented groups</w:t>
      </w:r>
      <w:r w:rsidR="00E9207E">
        <w:t xml:space="preserve">, some </w:t>
      </w:r>
      <w:r w:rsidR="00C6512E">
        <w:t xml:space="preserve">opponents have said that Google's concentration on technical talent has resulted in a lack of diversity and inclusion inside the </w:t>
      </w:r>
      <w:r w:rsidR="00DD7BBE">
        <w:t>corporation</w:t>
      </w:r>
      <w:r w:rsidR="00C6512E">
        <w:t xml:space="preserve">. </w:t>
      </w:r>
    </w:p>
    <w:p w:rsidR="007D57DE" w:rsidRDefault="00D6761B" w:rsidP="003127EE">
      <w:r>
        <w:t xml:space="preserve">The firm’s dependence on a highly competitive workplace is another possible weakness of Google's strategy. Even though it may be a great motivator, competition can also cause burnout and a lack of work-life balance. The company's demands have reportedly put pressure on certain employees to put in long hours and compromise their personal life. </w:t>
      </w:r>
    </w:p>
    <w:p w:rsidR="00785E98" w:rsidRDefault="00D6761B" w:rsidP="00785E98">
      <w:pPr>
        <w:pStyle w:val="Heading1"/>
      </w:pPr>
      <w:bookmarkStart w:id="6" w:name="_Toc134442428"/>
      <w:r>
        <w:t>Task-3</w:t>
      </w:r>
      <w:bookmarkEnd w:id="6"/>
      <w:r w:rsidR="00911D5F">
        <w:t>:</w:t>
      </w:r>
      <w:r>
        <w:t xml:space="preserve"> </w:t>
      </w:r>
    </w:p>
    <w:p w:rsidR="00785E98" w:rsidRDefault="00D6761B" w:rsidP="00785E98">
      <w:pPr>
        <w:pStyle w:val="Heading2"/>
      </w:pPr>
      <w:bookmarkStart w:id="7" w:name="_Toc134442429"/>
      <w:r>
        <w:t>Risk and opportunities faced by Google Company.</w:t>
      </w:r>
      <w:bookmarkEnd w:id="7"/>
      <w:r>
        <w:t xml:space="preserve"> </w:t>
      </w:r>
    </w:p>
    <w:p w:rsidR="00785E98" w:rsidRDefault="00D6761B" w:rsidP="00785E98">
      <w:r>
        <w:t xml:space="preserve">The digital skills, attitude, and behaviour of Google's workers provide both challenges and possibilities as one of the leading technology businesses in the world. The fast speed of technological advancement and the potential for being left behind the competition are two of the biggest risk faced by Google Company </w:t>
      </w:r>
      <w:r>
        <w:rPr>
          <w:rFonts w:cs="Times New Roman"/>
          <w:szCs w:val="24"/>
          <w:shd w:val="clear" w:color="auto" w:fill="FFFFFF"/>
        </w:rPr>
        <w:t>(</w:t>
      </w:r>
      <w:r w:rsidRPr="00003D85">
        <w:rPr>
          <w:rFonts w:cs="Times New Roman"/>
          <w:szCs w:val="24"/>
          <w:shd w:val="clear" w:color="auto" w:fill="FFFFFF"/>
        </w:rPr>
        <w:t>Guillén-Gámez</w:t>
      </w:r>
      <w:r>
        <w:rPr>
          <w:rFonts w:cs="Times New Roman"/>
          <w:szCs w:val="24"/>
          <w:shd w:val="clear" w:color="auto" w:fill="FFFFFF"/>
        </w:rPr>
        <w:t xml:space="preserve"> </w:t>
      </w:r>
      <w:r>
        <w:rPr>
          <w:rFonts w:cs="Times New Roman"/>
          <w:i/>
          <w:szCs w:val="24"/>
          <w:shd w:val="clear" w:color="auto" w:fill="FFFFFF"/>
        </w:rPr>
        <w:t xml:space="preserve">et. al. </w:t>
      </w:r>
      <w:r w:rsidRPr="00003D85">
        <w:rPr>
          <w:rFonts w:cs="Times New Roman"/>
          <w:szCs w:val="24"/>
          <w:shd w:val="clear" w:color="auto" w:fill="FFFFFF"/>
        </w:rPr>
        <w:t>2021)</w:t>
      </w:r>
      <w:r>
        <w:t xml:space="preserve">. The company needs to make investments in the advancement of its workers' digital abilities, including technical </w:t>
      </w:r>
      <w:r>
        <w:lastRenderedPageBreak/>
        <w:t xml:space="preserve">expertise in new technologies, data analysis, and programme, to remain competitive. The potential risk can cause an impact on staff depression and mental health problems are another risk for the Company. The demanding workplace and long workweeks in the technology sector can cause depression and mental health issues which may reduce employee retention and performance. On the other hand, Google also has opportunities in the field of digital skills, attitudes, and behaviours. By providing chances for professional growth and training the firm may use its position as a leader in technology to draw in and keep top people. </w:t>
      </w:r>
    </w:p>
    <w:p w:rsidR="00785E98" w:rsidRDefault="00D6761B" w:rsidP="00785E98">
      <w:r>
        <w:t xml:space="preserve">This can help staff to develop their abilities and stay up-to-date with developing digital trends. The firm can also benefit from the development of flexible work schedules, and remote work, which can enhance job satisfaction and the work-life balance of employees </w:t>
      </w:r>
      <w:r>
        <w:rPr>
          <w:rFonts w:cs="Times New Roman"/>
          <w:szCs w:val="24"/>
          <w:shd w:val="clear" w:color="auto" w:fill="FFFFFF"/>
        </w:rPr>
        <w:t xml:space="preserve">(Rosenbusch, </w:t>
      </w:r>
      <w:r w:rsidRPr="00003D85">
        <w:rPr>
          <w:rFonts w:cs="Times New Roman"/>
          <w:szCs w:val="24"/>
          <w:shd w:val="clear" w:color="auto" w:fill="FFFFFF"/>
        </w:rPr>
        <w:t>2020)</w:t>
      </w:r>
      <w:r>
        <w:t xml:space="preserve">. Increased productivity and employee engagement as well as lower turnover rates can result from this. Another opportunity for the Company in terms of attitudes and behaviours is to encourage a culture of innovation and creativity which may benefit the creation of new products. This will also help the company in remaining competitive in the market. A culture of innovation and continuous improvement may be established by motivating people to think creatively while taking calculated risks.  </w:t>
      </w:r>
    </w:p>
    <w:p w:rsidR="00E9207E" w:rsidRPr="00D8720E" w:rsidRDefault="00D6761B" w:rsidP="00785E98">
      <w:r>
        <w:t xml:space="preserve">From the above discussion of risks and opportunities of Google Company it is clear that </w:t>
      </w:r>
      <w:r w:rsidRPr="00D54A9B">
        <w:t>Google must be aware of the advantages and disadvantages of its workforce's use of digital skills, attitudes, and behaviours</w:t>
      </w:r>
      <w:r>
        <w:t xml:space="preserve"> </w:t>
      </w:r>
      <w:r>
        <w:rPr>
          <w:rFonts w:cs="Times New Roman"/>
          <w:szCs w:val="24"/>
          <w:shd w:val="clear" w:color="auto" w:fill="FFFFFF"/>
        </w:rPr>
        <w:t>(</w:t>
      </w:r>
      <w:r w:rsidRPr="00003D85">
        <w:rPr>
          <w:rFonts w:cs="Times New Roman"/>
          <w:szCs w:val="24"/>
          <w:shd w:val="clear" w:color="auto" w:fill="FFFFFF"/>
        </w:rPr>
        <w:t>López</w:t>
      </w:r>
      <w:r w:rsidRPr="00003D85">
        <w:rPr>
          <w:rFonts w:cs="Times New Roman"/>
          <w:i/>
          <w:szCs w:val="24"/>
          <w:shd w:val="clear" w:color="auto" w:fill="FFFFFF"/>
        </w:rPr>
        <w:t xml:space="preserve"> </w:t>
      </w:r>
      <w:r>
        <w:rPr>
          <w:rFonts w:cs="Times New Roman"/>
          <w:i/>
          <w:szCs w:val="24"/>
          <w:shd w:val="clear" w:color="auto" w:fill="FFFFFF"/>
        </w:rPr>
        <w:t>et. al.</w:t>
      </w:r>
      <w:r w:rsidR="00911D5F">
        <w:rPr>
          <w:rFonts w:cs="Times New Roman"/>
          <w:i/>
          <w:szCs w:val="24"/>
          <w:shd w:val="clear" w:color="auto" w:fill="FFFFFF"/>
        </w:rPr>
        <w:t xml:space="preserve"> </w:t>
      </w:r>
      <w:bookmarkStart w:id="8" w:name="_GoBack"/>
      <w:bookmarkEnd w:id="8"/>
      <w:r w:rsidRPr="00003D85">
        <w:rPr>
          <w:rFonts w:cs="Times New Roman"/>
          <w:szCs w:val="24"/>
          <w:shd w:val="clear" w:color="auto" w:fill="FFFFFF"/>
        </w:rPr>
        <w:t>2019)</w:t>
      </w:r>
      <w:r w:rsidRPr="00D54A9B">
        <w:t>. The business may set itself up for long-term success in the quickly evolving technology sector by making investments in staff development and fostering a healthy culture.</w:t>
      </w:r>
    </w:p>
    <w:p w:rsidR="009F7646" w:rsidRDefault="009F7646" w:rsidP="003127EE"/>
    <w:p w:rsidR="00C544F6" w:rsidRPr="003127EE" w:rsidRDefault="00C544F6" w:rsidP="003127EE"/>
    <w:p w:rsidR="00E45E14" w:rsidRDefault="00E45E14" w:rsidP="00E45E14">
      <w:pPr>
        <w:rPr>
          <w:rFonts w:eastAsiaTheme="majorEastAsia" w:cstheme="majorBidi"/>
          <w:sz w:val="28"/>
          <w:szCs w:val="32"/>
        </w:rPr>
      </w:pPr>
    </w:p>
    <w:p w:rsidR="004B1E57" w:rsidRDefault="00D6761B">
      <w:pPr>
        <w:spacing w:line="259" w:lineRule="auto"/>
        <w:jc w:val="left"/>
      </w:pPr>
      <w:r>
        <w:br w:type="page"/>
      </w:r>
    </w:p>
    <w:p w:rsidR="004B1E57" w:rsidRPr="00E8407C" w:rsidRDefault="00D6761B" w:rsidP="004B1E57">
      <w:pPr>
        <w:pStyle w:val="Heading1"/>
      </w:pPr>
      <w:bookmarkStart w:id="9" w:name="_Toc109813716"/>
      <w:bookmarkStart w:id="10" w:name="_Toc134442430"/>
      <w:r>
        <w:lastRenderedPageBreak/>
        <w:t>Conclusion</w:t>
      </w:r>
      <w:bookmarkEnd w:id="9"/>
      <w:bookmarkEnd w:id="10"/>
      <w:r>
        <w:t xml:space="preserve"> </w:t>
      </w:r>
    </w:p>
    <w:p w:rsidR="004B1E57" w:rsidRDefault="00D6761B" w:rsidP="004B1E57">
      <w:r>
        <w:t xml:space="preserve">In conclusion of this report, Google focuses a high priority on helping its employees grow their digital abilities, attitudes, behaviours. This strategy is based on dedication to excellence, problem-solving, innovation, communication, teamwork, and continual learning and development. Although this strategy has both advantages and disadvantages, it has helped Google maintain its position in the market. Lastly, this report discussed the risks and opportunities faced by the organisation in the areas of digital skills and behaviours. </w:t>
      </w:r>
    </w:p>
    <w:p w:rsidR="004B1E57" w:rsidRDefault="004B1E57">
      <w:pPr>
        <w:spacing w:line="259" w:lineRule="auto"/>
        <w:jc w:val="left"/>
      </w:pPr>
    </w:p>
    <w:p w:rsidR="004B1E57" w:rsidRDefault="004B1E57">
      <w:pPr>
        <w:spacing w:line="259" w:lineRule="auto"/>
        <w:jc w:val="left"/>
      </w:pPr>
    </w:p>
    <w:p w:rsidR="0001254A" w:rsidRDefault="00D6761B" w:rsidP="00DE1674">
      <w:pPr>
        <w:pStyle w:val="Heading1"/>
      </w:pPr>
      <w:r>
        <w:br w:type="page"/>
      </w:r>
      <w:bookmarkStart w:id="11" w:name="_Toc109813717"/>
      <w:bookmarkStart w:id="12" w:name="_Toc134442431"/>
      <w:r>
        <w:lastRenderedPageBreak/>
        <w:t>R</w:t>
      </w:r>
      <w:r w:rsidR="00E45E14">
        <w:t>eferences</w:t>
      </w:r>
      <w:bookmarkEnd w:id="11"/>
      <w:bookmarkEnd w:id="12"/>
    </w:p>
    <w:p w:rsidR="00F619E6" w:rsidRPr="000B48C4" w:rsidRDefault="00D6761B" w:rsidP="00D0327C">
      <w:pPr>
        <w:rPr>
          <w:rFonts w:cs="Times New Roman"/>
          <w:color w:val="000000" w:themeColor="text1"/>
          <w:szCs w:val="24"/>
          <w:shd w:val="clear" w:color="auto" w:fill="FFFFFF"/>
        </w:rPr>
      </w:pPr>
      <w:r w:rsidRPr="000B48C4">
        <w:rPr>
          <w:rFonts w:cs="Times New Roman"/>
          <w:color w:val="000000" w:themeColor="text1"/>
          <w:szCs w:val="24"/>
          <w:shd w:val="clear" w:color="auto" w:fill="FFFFFF"/>
        </w:rPr>
        <w:t xml:space="preserve">Bergdahl, N., Nouri, J. and Fors, U., </w:t>
      </w:r>
      <w:r w:rsidR="00681059">
        <w:rPr>
          <w:rFonts w:cs="Times New Roman"/>
          <w:color w:val="000000" w:themeColor="text1"/>
          <w:szCs w:val="24"/>
          <w:shd w:val="clear" w:color="auto" w:fill="FFFFFF"/>
        </w:rPr>
        <w:t>(</w:t>
      </w:r>
      <w:r w:rsidRPr="000B48C4">
        <w:rPr>
          <w:rFonts w:cs="Times New Roman"/>
          <w:color w:val="000000" w:themeColor="text1"/>
          <w:szCs w:val="24"/>
          <w:shd w:val="clear" w:color="auto" w:fill="FFFFFF"/>
        </w:rPr>
        <w:t>2020</w:t>
      </w:r>
      <w:r w:rsidR="00681059">
        <w:rPr>
          <w:rFonts w:cs="Times New Roman"/>
          <w:color w:val="000000" w:themeColor="text1"/>
          <w:szCs w:val="24"/>
          <w:shd w:val="clear" w:color="auto" w:fill="FFFFFF"/>
        </w:rPr>
        <w:t>)</w:t>
      </w:r>
      <w:r w:rsidRPr="000B48C4">
        <w:rPr>
          <w:rFonts w:cs="Times New Roman"/>
          <w:color w:val="000000" w:themeColor="text1"/>
          <w:szCs w:val="24"/>
          <w:shd w:val="clear" w:color="auto" w:fill="FFFFFF"/>
        </w:rPr>
        <w:t>. Disengagement, engagement and digital skills in technology-enhanced learning. </w:t>
      </w:r>
      <w:r w:rsidRPr="000B48C4">
        <w:rPr>
          <w:rFonts w:cs="Times New Roman"/>
          <w:i/>
          <w:iCs/>
          <w:color w:val="000000" w:themeColor="text1"/>
          <w:szCs w:val="24"/>
          <w:shd w:val="clear" w:color="auto" w:fill="FFFFFF"/>
        </w:rPr>
        <w:t>Education and information technologies</w:t>
      </w:r>
      <w:r w:rsidRPr="000B48C4">
        <w:rPr>
          <w:rFonts w:cs="Times New Roman"/>
          <w:color w:val="000000" w:themeColor="text1"/>
          <w:szCs w:val="24"/>
          <w:shd w:val="clear" w:color="auto" w:fill="FFFFFF"/>
        </w:rPr>
        <w:t>, </w:t>
      </w:r>
      <w:r w:rsidRPr="000B48C4">
        <w:rPr>
          <w:rFonts w:cs="Times New Roman"/>
          <w:i/>
          <w:iCs/>
          <w:color w:val="000000" w:themeColor="text1"/>
          <w:szCs w:val="24"/>
          <w:shd w:val="clear" w:color="auto" w:fill="FFFFFF"/>
        </w:rPr>
        <w:t>25</w:t>
      </w:r>
      <w:r w:rsidRPr="000B48C4">
        <w:rPr>
          <w:rFonts w:cs="Times New Roman"/>
          <w:color w:val="000000" w:themeColor="text1"/>
          <w:szCs w:val="24"/>
          <w:shd w:val="clear" w:color="auto" w:fill="FFFFFF"/>
        </w:rPr>
        <w:t>, pp.957-983.</w:t>
      </w:r>
    </w:p>
    <w:p w:rsidR="00F619E6" w:rsidRDefault="00D6761B" w:rsidP="00D0327C">
      <w:pPr>
        <w:rPr>
          <w:rFonts w:cs="Times New Roman"/>
          <w:color w:val="000000" w:themeColor="text1"/>
          <w:szCs w:val="24"/>
          <w:shd w:val="clear" w:color="auto" w:fill="FFFFFF"/>
        </w:rPr>
      </w:pPr>
      <w:r w:rsidRPr="000B48C4">
        <w:rPr>
          <w:rFonts w:cs="Times New Roman"/>
          <w:color w:val="000000" w:themeColor="text1"/>
          <w:szCs w:val="24"/>
          <w:shd w:val="clear" w:color="auto" w:fill="FFFFFF"/>
        </w:rPr>
        <w:t xml:space="preserve">Esteve-Mon, F., Llopis, M. and Adell-Segura, J., </w:t>
      </w:r>
      <w:r w:rsidR="00681059">
        <w:rPr>
          <w:rFonts w:cs="Times New Roman"/>
          <w:color w:val="000000" w:themeColor="text1"/>
          <w:szCs w:val="24"/>
          <w:shd w:val="clear" w:color="auto" w:fill="FFFFFF"/>
        </w:rPr>
        <w:t>(</w:t>
      </w:r>
      <w:r w:rsidRPr="000B48C4">
        <w:rPr>
          <w:rFonts w:cs="Times New Roman"/>
          <w:color w:val="000000" w:themeColor="text1"/>
          <w:szCs w:val="24"/>
          <w:shd w:val="clear" w:color="auto" w:fill="FFFFFF"/>
        </w:rPr>
        <w:t>2020</w:t>
      </w:r>
      <w:r w:rsidR="00681059">
        <w:rPr>
          <w:rFonts w:cs="Times New Roman"/>
          <w:color w:val="000000" w:themeColor="text1"/>
          <w:szCs w:val="24"/>
          <w:shd w:val="clear" w:color="auto" w:fill="FFFFFF"/>
        </w:rPr>
        <w:t>)</w:t>
      </w:r>
      <w:r w:rsidRPr="000B48C4">
        <w:rPr>
          <w:rFonts w:cs="Times New Roman"/>
          <w:color w:val="000000" w:themeColor="text1"/>
          <w:szCs w:val="24"/>
          <w:shd w:val="clear" w:color="auto" w:fill="FFFFFF"/>
        </w:rPr>
        <w:t>. Digital competence and computational thinking of student teachers. </w:t>
      </w:r>
      <w:r w:rsidRPr="000B48C4">
        <w:rPr>
          <w:rFonts w:cs="Times New Roman"/>
          <w:i/>
          <w:iCs/>
          <w:color w:val="000000" w:themeColor="text1"/>
          <w:szCs w:val="24"/>
          <w:shd w:val="clear" w:color="auto" w:fill="FFFFFF"/>
        </w:rPr>
        <w:t>International Journal of Emerging Technologies in Learning (iJET)</w:t>
      </w:r>
      <w:r w:rsidRPr="000B48C4">
        <w:rPr>
          <w:rFonts w:cs="Times New Roman"/>
          <w:color w:val="000000" w:themeColor="text1"/>
          <w:szCs w:val="24"/>
          <w:shd w:val="clear" w:color="auto" w:fill="FFFFFF"/>
        </w:rPr>
        <w:t>, </w:t>
      </w:r>
      <w:r w:rsidRPr="000B48C4">
        <w:rPr>
          <w:rFonts w:cs="Times New Roman"/>
          <w:i/>
          <w:iCs/>
          <w:color w:val="000000" w:themeColor="text1"/>
          <w:szCs w:val="24"/>
          <w:shd w:val="clear" w:color="auto" w:fill="FFFFFF"/>
        </w:rPr>
        <w:t>15</w:t>
      </w:r>
      <w:r w:rsidRPr="000B48C4">
        <w:rPr>
          <w:rFonts w:cs="Times New Roman"/>
          <w:color w:val="000000" w:themeColor="text1"/>
          <w:szCs w:val="24"/>
          <w:shd w:val="clear" w:color="auto" w:fill="FFFFFF"/>
        </w:rPr>
        <w:t>(2), pp.29-41.</w:t>
      </w:r>
    </w:p>
    <w:p w:rsidR="00F619E6" w:rsidRPr="00F619E6" w:rsidRDefault="00D6761B" w:rsidP="00D0327C">
      <w:pPr>
        <w:rPr>
          <w:rFonts w:cs="Times New Roman"/>
          <w:color w:val="000000" w:themeColor="text1"/>
          <w:szCs w:val="24"/>
        </w:rPr>
      </w:pPr>
      <w:r w:rsidRPr="00D66450">
        <w:rPr>
          <w:rFonts w:cs="Times New Roman"/>
          <w:color w:val="000000" w:themeColor="text1"/>
          <w:szCs w:val="24"/>
          <w:shd w:val="clear" w:color="auto" w:fill="FFFFFF"/>
        </w:rPr>
        <w:t xml:space="preserve">Fasoli, M., </w:t>
      </w:r>
      <w:r w:rsidR="00681059">
        <w:rPr>
          <w:rFonts w:cs="Times New Roman"/>
          <w:color w:val="000000" w:themeColor="text1"/>
          <w:szCs w:val="24"/>
          <w:shd w:val="clear" w:color="auto" w:fill="FFFFFF"/>
        </w:rPr>
        <w:t>(</w:t>
      </w:r>
      <w:r w:rsidRPr="00D66450">
        <w:rPr>
          <w:rFonts w:cs="Times New Roman"/>
          <w:color w:val="000000" w:themeColor="text1"/>
          <w:szCs w:val="24"/>
          <w:shd w:val="clear" w:color="auto" w:fill="FFFFFF"/>
        </w:rPr>
        <w:t>2021</w:t>
      </w:r>
      <w:r w:rsidR="00681059">
        <w:rPr>
          <w:rFonts w:cs="Times New Roman"/>
          <w:color w:val="000000" w:themeColor="text1"/>
          <w:szCs w:val="24"/>
          <w:shd w:val="clear" w:color="auto" w:fill="FFFFFF"/>
        </w:rPr>
        <w:t>)</w:t>
      </w:r>
      <w:r w:rsidRPr="00D66450">
        <w:rPr>
          <w:rFonts w:cs="Times New Roman"/>
          <w:color w:val="000000" w:themeColor="text1"/>
          <w:szCs w:val="24"/>
          <w:shd w:val="clear" w:color="auto" w:fill="FFFFFF"/>
        </w:rPr>
        <w:t>. The overuse of digital technologies: human weaknesses, design strategies and ethical concerns. </w:t>
      </w:r>
      <w:r w:rsidRPr="00D66450">
        <w:rPr>
          <w:rFonts w:cs="Times New Roman"/>
          <w:i/>
          <w:iCs/>
          <w:color w:val="000000" w:themeColor="text1"/>
          <w:szCs w:val="24"/>
          <w:shd w:val="clear" w:color="auto" w:fill="FFFFFF"/>
        </w:rPr>
        <w:t>Philosophy &amp; Technology</w:t>
      </w:r>
      <w:r w:rsidRPr="00D66450">
        <w:rPr>
          <w:rFonts w:cs="Times New Roman"/>
          <w:color w:val="000000" w:themeColor="text1"/>
          <w:szCs w:val="24"/>
          <w:shd w:val="clear" w:color="auto" w:fill="FFFFFF"/>
        </w:rPr>
        <w:t>, </w:t>
      </w:r>
      <w:r w:rsidRPr="00D66450">
        <w:rPr>
          <w:rFonts w:cs="Times New Roman"/>
          <w:i/>
          <w:iCs/>
          <w:color w:val="000000" w:themeColor="text1"/>
          <w:szCs w:val="24"/>
          <w:shd w:val="clear" w:color="auto" w:fill="FFFFFF"/>
        </w:rPr>
        <w:t>34</w:t>
      </w:r>
      <w:r w:rsidRPr="00D66450">
        <w:rPr>
          <w:rFonts w:cs="Times New Roman"/>
          <w:color w:val="000000" w:themeColor="text1"/>
          <w:szCs w:val="24"/>
          <w:shd w:val="clear" w:color="auto" w:fill="FFFFFF"/>
        </w:rPr>
        <w:t>(4), pp.1409-1427.</w:t>
      </w:r>
    </w:p>
    <w:p w:rsidR="00F619E6" w:rsidRPr="00003D85" w:rsidRDefault="00D6761B" w:rsidP="00F05EB1">
      <w:pPr>
        <w:rPr>
          <w:rFonts w:cs="Times New Roman"/>
          <w:szCs w:val="24"/>
          <w:shd w:val="clear" w:color="auto" w:fill="FFFFFF"/>
        </w:rPr>
      </w:pPr>
      <w:r w:rsidRPr="00003D85">
        <w:rPr>
          <w:rFonts w:cs="Times New Roman"/>
          <w:szCs w:val="24"/>
          <w:shd w:val="clear" w:color="auto" w:fill="FFFFFF"/>
        </w:rPr>
        <w:t>Guillén-Gámez, F.D., Mayorga-Fernández, M.J., Bravo-Agapito, J. and Escribano-Ortiz, D., (2021). Analysis of teachers’ pedagogical digital competence: Identification of factors predicting their acquisition. </w:t>
      </w:r>
      <w:r w:rsidRPr="00003D85">
        <w:rPr>
          <w:rFonts w:cs="Times New Roman"/>
          <w:i/>
          <w:iCs/>
          <w:szCs w:val="24"/>
          <w:shd w:val="clear" w:color="auto" w:fill="FFFFFF"/>
        </w:rPr>
        <w:t>Technology, Knowledge and Learning</w:t>
      </w:r>
      <w:r w:rsidRPr="00003D85">
        <w:rPr>
          <w:rFonts w:cs="Times New Roman"/>
          <w:szCs w:val="24"/>
          <w:shd w:val="clear" w:color="auto" w:fill="FFFFFF"/>
        </w:rPr>
        <w:t>, </w:t>
      </w:r>
      <w:r w:rsidRPr="00003D85">
        <w:rPr>
          <w:rFonts w:cs="Times New Roman"/>
          <w:i/>
          <w:iCs/>
          <w:szCs w:val="24"/>
          <w:shd w:val="clear" w:color="auto" w:fill="FFFFFF"/>
        </w:rPr>
        <w:t>26</w:t>
      </w:r>
      <w:r w:rsidRPr="00003D85">
        <w:rPr>
          <w:rFonts w:cs="Times New Roman"/>
          <w:szCs w:val="24"/>
          <w:shd w:val="clear" w:color="auto" w:fill="FFFFFF"/>
        </w:rPr>
        <w:t>, pp.481-498.</w:t>
      </w:r>
    </w:p>
    <w:p w:rsidR="00F619E6" w:rsidRPr="000B48C4" w:rsidRDefault="00D6761B" w:rsidP="00D0327C">
      <w:pPr>
        <w:rPr>
          <w:rFonts w:cs="Times New Roman"/>
          <w:color w:val="000000" w:themeColor="text1"/>
          <w:szCs w:val="24"/>
        </w:rPr>
      </w:pPr>
      <w:r w:rsidRPr="004058D2">
        <w:rPr>
          <w:rFonts w:cs="Times New Roman"/>
          <w:color w:val="000000" w:themeColor="text1"/>
          <w:szCs w:val="24"/>
          <w:shd w:val="clear" w:color="auto" w:fill="FFFFFF"/>
        </w:rPr>
        <w:t xml:space="preserve">Kishor, J., </w:t>
      </w:r>
      <w:r w:rsidR="00681059">
        <w:rPr>
          <w:rFonts w:cs="Times New Roman"/>
          <w:color w:val="000000" w:themeColor="text1"/>
          <w:szCs w:val="24"/>
          <w:shd w:val="clear" w:color="auto" w:fill="FFFFFF"/>
        </w:rPr>
        <w:t>(</w:t>
      </w:r>
      <w:r w:rsidRPr="004058D2">
        <w:rPr>
          <w:rFonts w:cs="Times New Roman"/>
          <w:color w:val="000000" w:themeColor="text1"/>
          <w:szCs w:val="24"/>
          <w:shd w:val="clear" w:color="auto" w:fill="FFFFFF"/>
        </w:rPr>
        <w:t>2022</w:t>
      </w:r>
      <w:r w:rsidR="00681059">
        <w:rPr>
          <w:rFonts w:cs="Times New Roman"/>
          <w:color w:val="000000" w:themeColor="text1"/>
          <w:szCs w:val="24"/>
          <w:shd w:val="clear" w:color="auto" w:fill="FFFFFF"/>
        </w:rPr>
        <w:t>)</w:t>
      </w:r>
      <w:r w:rsidRPr="004058D2">
        <w:rPr>
          <w:rFonts w:cs="Times New Roman"/>
          <w:color w:val="000000" w:themeColor="text1"/>
          <w:szCs w:val="24"/>
          <w:shd w:val="clear" w:color="auto" w:fill="FFFFFF"/>
        </w:rPr>
        <w:t>. Digital marketing modelling: A sustainable competitive advantage for SMEs. </w:t>
      </w:r>
      <w:r w:rsidRPr="004058D2">
        <w:rPr>
          <w:rFonts w:cs="Times New Roman"/>
          <w:i/>
          <w:iCs/>
          <w:color w:val="000000" w:themeColor="text1"/>
          <w:szCs w:val="24"/>
          <w:shd w:val="clear" w:color="auto" w:fill="FFFFFF"/>
        </w:rPr>
        <w:t>World Review of Entrepreneurship, Management and Sustainable Development</w:t>
      </w:r>
      <w:r w:rsidRPr="004058D2">
        <w:rPr>
          <w:rFonts w:cs="Times New Roman"/>
          <w:color w:val="000000" w:themeColor="text1"/>
          <w:szCs w:val="24"/>
          <w:shd w:val="clear" w:color="auto" w:fill="FFFFFF"/>
        </w:rPr>
        <w:t>, </w:t>
      </w:r>
      <w:r w:rsidRPr="004058D2">
        <w:rPr>
          <w:rFonts w:cs="Times New Roman"/>
          <w:i/>
          <w:iCs/>
          <w:color w:val="000000" w:themeColor="text1"/>
          <w:szCs w:val="24"/>
          <w:shd w:val="clear" w:color="auto" w:fill="FFFFFF"/>
        </w:rPr>
        <w:t>18</w:t>
      </w:r>
      <w:r w:rsidRPr="004058D2">
        <w:rPr>
          <w:rFonts w:cs="Times New Roman"/>
          <w:color w:val="000000" w:themeColor="text1"/>
          <w:szCs w:val="24"/>
          <w:shd w:val="clear" w:color="auto" w:fill="FFFFFF"/>
        </w:rPr>
        <w:t>(4), pp.404-428</w:t>
      </w:r>
      <w:r>
        <w:rPr>
          <w:rFonts w:ascii="Arial" w:hAnsi="Arial" w:cs="Arial"/>
          <w:color w:val="222222"/>
          <w:sz w:val="20"/>
          <w:szCs w:val="20"/>
          <w:shd w:val="clear" w:color="auto" w:fill="FFFFFF"/>
        </w:rPr>
        <w:t>.</w:t>
      </w:r>
    </w:p>
    <w:p w:rsidR="00F619E6" w:rsidRDefault="00D6761B" w:rsidP="00F05EB1">
      <w:pPr>
        <w:rPr>
          <w:rFonts w:cs="Times New Roman"/>
          <w:szCs w:val="24"/>
          <w:shd w:val="clear" w:color="auto" w:fill="FFFFFF"/>
        </w:rPr>
      </w:pPr>
      <w:r w:rsidRPr="00003D85">
        <w:rPr>
          <w:rFonts w:cs="Times New Roman"/>
          <w:szCs w:val="24"/>
          <w:shd w:val="clear" w:color="auto" w:fill="FFFFFF"/>
        </w:rPr>
        <w:t>López, I., Ibarra, E., Matallana, A., Andreu, J. and Kortabarria, I., (2019). Next generation electric drives for HEV/EV propulsion systems: Technology, trends and challenges. </w:t>
      </w:r>
      <w:r w:rsidRPr="00003D85">
        <w:rPr>
          <w:rFonts w:cs="Times New Roman"/>
          <w:i/>
          <w:iCs/>
          <w:szCs w:val="24"/>
          <w:shd w:val="clear" w:color="auto" w:fill="FFFFFF"/>
        </w:rPr>
        <w:t>Renewable and Sustainable Energy Reviews</w:t>
      </w:r>
      <w:r w:rsidRPr="00003D85">
        <w:rPr>
          <w:rFonts w:cs="Times New Roman"/>
          <w:szCs w:val="24"/>
          <w:shd w:val="clear" w:color="auto" w:fill="FFFFFF"/>
        </w:rPr>
        <w:t>, </w:t>
      </w:r>
      <w:r w:rsidRPr="00003D85">
        <w:rPr>
          <w:rFonts w:cs="Times New Roman"/>
          <w:i/>
          <w:iCs/>
          <w:szCs w:val="24"/>
          <w:shd w:val="clear" w:color="auto" w:fill="FFFFFF"/>
        </w:rPr>
        <w:t>114</w:t>
      </w:r>
      <w:r w:rsidRPr="00003D85">
        <w:rPr>
          <w:rFonts w:cs="Times New Roman"/>
          <w:szCs w:val="24"/>
          <w:shd w:val="clear" w:color="auto" w:fill="FFFFFF"/>
        </w:rPr>
        <w:t>, p.109336.</w:t>
      </w:r>
    </w:p>
    <w:p w:rsidR="00F619E6" w:rsidRPr="004058D2" w:rsidRDefault="00D6761B" w:rsidP="00D0327C">
      <w:pPr>
        <w:rPr>
          <w:rFonts w:cs="Times New Roman"/>
          <w:color w:val="000000" w:themeColor="text1"/>
          <w:szCs w:val="24"/>
          <w:shd w:val="clear" w:color="auto" w:fill="FFFFFF"/>
        </w:rPr>
      </w:pPr>
      <w:r w:rsidRPr="004058D2">
        <w:rPr>
          <w:rFonts w:cs="Times New Roman"/>
          <w:color w:val="000000" w:themeColor="text1"/>
          <w:szCs w:val="24"/>
          <w:shd w:val="clear" w:color="auto" w:fill="FFFFFF"/>
        </w:rPr>
        <w:t xml:space="preserve">Rodrigues, M., FRANCO, M. and Silva, R., </w:t>
      </w:r>
      <w:r w:rsidR="00681059">
        <w:rPr>
          <w:rFonts w:cs="Times New Roman"/>
          <w:color w:val="000000" w:themeColor="text1"/>
          <w:szCs w:val="24"/>
          <w:shd w:val="clear" w:color="auto" w:fill="FFFFFF"/>
        </w:rPr>
        <w:t>(</w:t>
      </w:r>
      <w:r w:rsidRPr="004058D2">
        <w:rPr>
          <w:rFonts w:cs="Times New Roman"/>
          <w:color w:val="000000" w:themeColor="text1"/>
          <w:szCs w:val="24"/>
          <w:shd w:val="clear" w:color="auto" w:fill="FFFFFF"/>
        </w:rPr>
        <w:t>2022</w:t>
      </w:r>
      <w:r w:rsidR="00681059">
        <w:rPr>
          <w:rFonts w:cs="Times New Roman"/>
          <w:color w:val="000000" w:themeColor="text1"/>
          <w:szCs w:val="24"/>
          <w:shd w:val="clear" w:color="auto" w:fill="FFFFFF"/>
        </w:rPr>
        <w:t>)</w:t>
      </w:r>
      <w:r w:rsidRPr="004058D2">
        <w:rPr>
          <w:rFonts w:cs="Times New Roman"/>
          <w:color w:val="000000" w:themeColor="text1"/>
          <w:szCs w:val="24"/>
          <w:shd w:val="clear" w:color="auto" w:fill="FFFFFF"/>
        </w:rPr>
        <w:t>. Digitalisation And Innovation In Smes: Influences On The Advantages Of Digital Entrepreneurship. </w:t>
      </w:r>
      <w:r w:rsidRPr="004058D2">
        <w:rPr>
          <w:rFonts w:cs="Times New Roman"/>
          <w:i/>
          <w:iCs/>
          <w:color w:val="000000" w:themeColor="text1"/>
          <w:szCs w:val="24"/>
          <w:shd w:val="clear" w:color="auto" w:fill="FFFFFF"/>
        </w:rPr>
        <w:t>International Journal of Innovation Management</w:t>
      </w:r>
      <w:r w:rsidRPr="004058D2">
        <w:rPr>
          <w:rFonts w:cs="Times New Roman"/>
          <w:color w:val="000000" w:themeColor="text1"/>
          <w:szCs w:val="24"/>
          <w:shd w:val="clear" w:color="auto" w:fill="FFFFFF"/>
        </w:rPr>
        <w:t>, </w:t>
      </w:r>
      <w:r w:rsidRPr="004058D2">
        <w:rPr>
          <w:rFonts w:cs="Times New Roman"/>
          <w:i/>
          <w:iCs/>
          <w:color w:val="000000" w:themeColor="text1"/>
          <w:szCs w:val="24"/>
          <w:shd w:val="clear" w:color="auto" w:fill="FFFFFF"/>
        </w:rPr>
        <w:t>26</w:t>
      </w:r>
      <w:r w:rsidRPr="004058D2">
        <w:rPr>
          <w:rFonts w:cs="Times New Roman"/>
          <w:color w:val="000000" w:themeColor="text1"/>
          <w:szCs w:val="24"/>
          <w:shd w:val="clear" w:color="auto" w:fill="FFFFFF"/>
        </w:rPr>
        <w:t>(08), p.2250066.</w:t>
      </w:r>
    </w:p>
    <w:p w:rsidR="00F619E6" w:rsidRPr="00003D85" w:rsidRDefault="00D6761B" w:rsidP="00F05EB1">
      <w:pPr>
        <w:rPr>
          <w:rFonts w:cs="Times New Roman"/>
          <w:szCs w:val="24"/>
          <w:shd w:val="clear" w:color="auto" w:fill="FFFFFF"/>
        </w:rPr>
      </w:pPr>
      <w:r w:rsidRPr="00003D85">
        <w:rPr>
          <w:rFonts w:cs="Times New Roman"/>
          <w:szCs w:val="24"/>
          <w:shd w:val="clear" w:color="auto" w:fill="FFFFFF"/>
        </w:rPr>
        <w:t>Rosenbusch, K., (2020). Technology intervention: rethinking the role of education and faculty in the transformative digital environment. </w:t>
      </w:r>
      <w:r w:rsidRPr="00003D85">
        <w:rPr>
          <w:rFonts w:cs="Times New Roman"/>
          <w:i/>
          <w:iCs/>
          <w:szCs w:val="24"/>
          <w:shd w:val="clear" w:color="auto" w:fill="FFFFFF"/>
        </w:rPr>
        <w:t>Advances in Developing Human Resources</w:t>
      </w:r>
      <w:r w:rsidRPr="00003D85">
        <w:rPr>
          <w:rFonts w:cs="Times New Roman"/>
          <w:szCs w:val="24"/>
          <w:shd w:val="clear" w:color="auto" w:fill="FFFFFF"/>
        </w:rPr>
        <w:t>, </w:t>
      </w:r>
      <w:r w:rsidRPr="00003D85">
        <w:rPr>
          <w:rFonts w:cs="Times New Roman"/>
          <w:i/>
          <w:iCs/>
          <w:szCs w:val="24"/>
          <w:shd w:val="clear" w:color="auto" w:fill="FFFFFF"/>
        </w:rPr>
        <w:t>22</w:t>
      </w:r>
      <w:r w:rsidRPr="00003D85">
        <w:rPr>
          <w:rFonts w:cs="Times New Roman"/>
          <w:szCs w:val="24"/>
          <w:shd w:val="clear" w:color="auto" w:fill="FFFFFF"/>
        </w:rPr>
        <w:t>(1), pp.87-101.</w:t>
      </w:r>
    </w:p>
    <w:p w:rsidR="00F619E6" w:rsidRDefault="00D6761B" w:rsidP="00D0327C">
      <w:pPr>
        <w:rPr>
          <w:rFonts w:cs="Times New Roman"/>
          <w:color w:val="000000" w:themeColor="text1"/>
          <w:szCs w:val="24"/>
          <w:shd w:val="clear" w:color="auto" w:fill="FFFFFF"/>
        </w:rPr>
      </w:pPr>
      <w:r w:rsidRPr="000B48C4">
        <w:rPr>
          <w:rFonts w:cs="Times New Roman"/>
          <w:color w:val="000000" w:themeColor="text1"/>
          <w:szCs w:val="24"/>
          <w:shd w:val="clear" w:color="auto" w:fill="FFFFFF"/>
        </w:rPr>
        <w:t xml:space="preserve">van Laar, E., van Deursen, A.J., van Dijk, J.A. and de Haan, J., </w:t>
      </w:r>
      <w:r w:rsidR="008E724A">
        <w:rPr>
          <w:rFonts w:cs="Times New Roman"/>
          <w:color w:val="000000" w:themeColor="text1"/>
          <w:szCs w:val="24"/>
          <w:shd w:val="clear" w:color="auto" w:fill="FFFFFF"/>
        </w:rPr>
        <w:t>(</w:t>
      </w:r>
      <w:r w:rsidRPr="000B48C4">
        <w:rPr>
          <w:rFonts w:cs="Times New Roman"/>
          <w:color w:val="000000" w:themeColor="text1"/>
          <w:szCs w:val="24"/>
          <w:shd w:val="clear" w:color="auto" w:fill="FFFFFF"/>
        </w:rPr>
        <w:t>2019</w:t>
      </w:r>
      <w:r w:rsidR="008E724A">
        <w:rPr>
          <w:rFonts w:cs="Times New Roman"/>
          <w:color w:val="000000" w:themeColor="text1"/>
          <w:szCs w:val="24"/>
          <w:shd w:val="clear" w:color="auto" w:fill="FFFFFF"/>
        </w:rPr>
        <w:t>)</w:t>
      </w:r>
      <w:r w:rsidRPr="000B48C4">
        <w:rPr>
          <w:rFonts w:cs="Times New Roman"/>
          <w:color w:val="000000" w:themeColor="text1"/>
          <w:szCs w:val="24"/>
          <w:shd w:val="clear" w:color="auto" w:fill="FFFFFF"/>
        </w:rPr>
        <w:t>. Determinants of 21st-century digital skills: A large-scale survey among working professionals. </w:t>
      </w:r>
      <w:r w:rsidRPr="000B48C4">
        <w:rPr>
          <w:rFonts w:cs="Times New Roman"/>
          <w:i/>
          <w:iCs/>
          <w:color w:val="000000" w:themeColor="text1"/>
          <w:szCs w:val="24"/>
          <w:shd w:val="clear" w:color="auto" w:fill="FFFFFF"/>
        </w:rPr>
        <w:t>Computers in human behavior</w:t>
      </w:r>
      <w:r w:rsidRPr="000B48C4">
        <w:rPr>
          <w:rFonts w:cs="Times New Roman"/>
          <w:color w:val="000000" w:themeColor="text1"/>
          <w:szCs w:val="24"/>
          <w:shd w:val="clear" w:color="auto" w:fill="FFFFFF"/>
        </w:rPr>
        <w:t>, </w:t>
      </w:r>
      <w:r w:rsidRPr="000B48C4">
        <w:rPr>
          <w:rFonts w:cs="Times New Roman"/>
          <w:i/>
          <w:iCs/>
          <w:color w:val="000000" w:themeColor="text1"/>
          <w:szCs w:val="24"/>
          <w:shd w:val="clear" w:color="auto" w:fill="FFFFFF"/>
        </w:rPr>
        <w:t>100</w:t>
      </w:r>
      <w:r w:rsidRPr="000B48C4">
        <w:rPr>
          <w:rFonts w:cs="Times New Roman"/>
          <w:color w:val="000000" w:themeColor="text1"/>
          <w:szCs w:val="24"/>
          <w:shd w:val="clear" w:color="auto" w:fill="FFFFFF"/>
        </w:rPr>
        <w:t>, pp.93-104.</w:t>
      </w:r>
    </w:p>
    <w:p w:rsidR="00955F7F" w:rsidRDefault="00D6761B">
      <w:pPr>
        <w:rPr>
          <w:u w:val="single"/>
        </w:rPr>
      </w:pPr>
      <w:r>
        <w:t xml:space="preserve">Aja Frost, (2019). </w:t>
      </w:r>
      <w:r>
        <w:rPr>
          <w:i/>
        </w:rPr>
        <w:t xml:space="preserve">Google Logo. </w:t>
      </w:r>
      <w:r>
        <w:t xml:space="preserve">[Online] (Accessed through): </w:t>
      </w:r>
      <w:hyperlink r:id="rId11" w:history="1">
        <w:r w:rsidRPr="00670537">
          <w:rPr>
            <w:rStyle w:val="Hyperlink"/>
          </w:rPr>
          <w:t>https://blog.hubspot.com/marketing/google-logo-history</w:t>
        </w:r>
      </w:hyperlink>
      <w:r>
        <w:t xml:space="preserve"> (Accessed on 8</w:t>
      </w:r>
      <w:r w:rsidRPr="00BC7B8E">
        <w:rPr>
          <w:vertAlign w:val="superscript"/>
        </w:rPr>
        <w:t>th</w:t>
      </w:r>
      <w:r>
        <w:t xml:space="preserve"> April, 2023). </w:t>
      </w:r>
    </w:p>
    <w:p w:rsidR="00E45E14" w:rsidRPr="00BC7B8E" w:rsidRDefault="00D6761B">
      <w:pPr>
        <w:rPr>
          <w:u w:val="single"/>
        </w:rPr>
      </w:pPr>
      <w:r>
        <w:lastRenderedPageBreak/>
        <w:t xml:space="preserve">Tiago Bianchi, (2023). </w:t>
      </w:r>
      <w:r>
        <w:rPr>
          <w:i/>
        </w:rPr>
        <w:t xml:space="preserve">Current Revenue of Google. </w:t>
      </w:r>
      <w:r>
        <w:t xml:space="preserve">[Online] (Accessed through): </w:t>
      </w:r>
      <w:hyperlink r:id="rId12" w:history="1">
        <w:r w:rsidRPr="00670537">
          <w:rPr>
            <w:rStyle w:val="Hyperlink"/>
          </w:rPr>
          <w:t>https://www.statista.com/statistics/266206/googles-annual-global-revenue/</w:t>
        </w:r>
      </w:hyperlink>
      <w:r>
        <w:t xml:space="preserve"> (Accessed on 8</w:t>
      </w:r>
      <w:r w:rsidRPr="00BC7B8E">
        <w:rPr>
          <w:vertAlign w:val="superscript"/>
        </w:rPr>
        <w:t>th</w:t>
      </w:r>
      <w:r>
        <w:t xml:space="preserve"> April, 2023). </w:t>
      </w:r>
    </w:p>
    <w:sectPr w:rsidR="00E45E14" w:rsidRPr="00BC7B8E" w:rsidSect="00D742A6">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DB" w:rsidRDefault="00C718DB">
      <w:pPr>
        <w:spacing w:after="0" w:line="240" w:lineRule="auto"/>
      </w:pPr>
      <w:r>
        <w:separator/>
      </w:r>
    </w:p>
  </w:endnote>
  <w:endnote w:type="continuationSeparator" w:id="0">
    <w:p w:rsidR="00C718DB" w:rsidRDefault="00C7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90062"/>
      <w:docPartObj>
        <w:docPartGallery w:val="Page Numbers (Bottom of Page)"/>
        <w:docPartUnique/>
      </w:docPartObj>
    </w:sdtPr>
    <w:sdtEndPr>
      <w:rPr>
        <w:noProof/>
      </w:rPr>
    </w:sdtEndPr>
    <w:sdtContent>
      <w:p w:rsidR="00E45E14" w:rsidRDefault="00D6761B">
        <w:pPr>
          <w:pStyle w:val="Footer"/>
          <w:jc w:val="center"/>
        </w:pPr>
        <w:r>
          <w:fldChar w:fldCharType="begin"/>
        </w:r>
        <w:r>
          <w:instrText xml:space="preserve"> PAGE   \* MERGEFORMAT </w:instrText>
        </w:r>
        <w:r>
          <w:fldChar w:fldCharType="separate"/>
        </w:r>
        <w:r w:rsidR="00911D5F">
          <w:rPr>
            <w:noProof/>
          </w:rPr>
          <w:t>3</w:t>
        </w:r>
        <w:r>
          <w:rPr>
            <w:noProof/>
          </w:rPr>
          <w:fldChar w:fldCharType="end"/>
        </w:r>
      </w:p>
    </w:sdtContent>
  </w:sdt>
  <w:p w:rsidR="00D742A6" w:rsidRDefault="00D74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66451"/>
      <w:docPartObj>
        <w:docPartGallery w:val="Page Numbers (Bottom of Page)"/>
        <w:docPartUnique/>
      </w:docPartObj>
    </w:sdtPr>
    <w:sdtEndPr>
      <w:rPr>
        <w:noProof/>
      </w:rPr>
    </w:sdtEndPr>
    <w:sdtContent>
      <w:p w:rsidR="00D742A6" w:rsidRDefault="00D6761B">
        <w:pPr>
          <w:pStyle w:val="Footer"/>
          <w:jc w:val="center"/>
        </w:pPr>
        <w:r>
          <w:fldChar w:fldCharType="begin"/>
        </w:r>
        <w:r>
          <w:instrText xml:space="preserve"> PAGE   \* MERGEFORMAT </w:instrText>
        </w:r>
        <w:r>
          <w:fldChar w:fldCharType="separate"/>
        </w:r>
        <w:r w:rsidR="00911D5F">
          <w:rPr>
            <w:noProof/>
          </w:rPr>
          <w:t>7</w:t>
        </w:r>
        <w:r>
          <w:rPr>
            <w:noProof/>
          </w:rPr>
          <w:fldChar w:fldCharType="end"/>
        </w:r>
      </w:p>
    </w:sdtContent>
  </w:sdt>
  <w:p w:rsidR="00D742A6" w:rsidRDefault="00D7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DB" w:rsidRDefault="00C718DB">
      <w:pPr>
        <w:spacing w:after="0" w:line="240" w:lineRule="auto"/>
      </w:pPr>
      <w:r>
        <w:separator/>
      </w:r>
    </w:p>
  </w:footnote>
  <w:footnote w:type="continuationSeparator" w:id="0">
    <w:p w:rsidR="00C718DB" w:rsidRDefault="00C71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5AB"/>
    <w:multiLevelType w:val="hybridMultilevel"/>
    <w:tmpl w:val="62A61734"/>
    <w:lvl w:ilvl="0" w:tplc="B1B2A45E">
      <w:start w:val="1"/>
      <w:numFmt w:val="bullet"/>
      <w:lvlText w:val=""/>
      <w:lvlJc w:val="left"/>
      <w:pPr>
        <w:ind w:left="720" w:hanging="360"/>
      </w:pPr>
      <w:rPr>
        <w:rFonts w:ascii="Symbol" w:hAnsi="Symbol" w:hint="default"/>
      </w:rPr>
    </w:lvl>
    <w:lvl w:ilvl="1" w:tplc="5ACEED5A" w:tentative="1">
      <w:start w:val="1"/>
      <w:numFmt w:val="bullet"/>
      <w:lvlText w:val="o"/>
      <w:lvlJc w:val="left"/>
      <w:pPr>
        <w:ind w:left="1440" w:hanging="360"/>
      </w:pPr>
      <w:rPr>
        <w:rFonts w:ascii="Courier New" w:hAnsi="Courier New" w:cs="Courier New" w:hint="default"/>
      </w:rPr>
    </w:lvl>
    <w:lvl w:ilvl="2" w:tplc="304E7D66" w:tentative="1">
      <w:start w:val="1"/>
      <w:numFmt w:val="bullet"/>
      <w:lvlText w:val=""/>
      <w:lvlJc w:val="left"/>
      <w:pPr>
        <w:ind w:left="2160" w:hanging="360"/>
      </w:pPr>
      <w:rPr>
        <w:rFonts w:ascii="Wingdings" w:hAnsi="Wingdings" w:hint="default"/>
      </w:rPr>
    </w:lvl>
    <w:lvl w:ilvl="3" w:tplc="261077D8" w:tentative="1">
      <w:start w:val="1"/>
      <w:numFmt w:val="bullet"/>
      <w:lvlText w:val=""/>
      <w:lvlJc w:val="left"/>
      <w:pPr>
        <w:ind w:left="2880" w:hanging="360"/>
      </w:pPr>
      <w:rPr>
        <w:rFonts w:ascii="Symbol" w:hAnsi="Symbol" w:hint="default"/>
      </w:rPr>
    </w:lvl>
    <w:lvl w:ilvl="4" w:tplc="007CE324" w:tentative="1">
      <w:start w:val="1"/>
      <w:numFmt w:val="bullet"/>
      <w:lvlText w:val="o"/>
      <w:lvlJc w:val="left"/>
      <w:pPr>
        <w:ind w:left="3600" w:hanging="360"/>
      </w:pPr>
      <w:rPr>
        <w:rFonts w:ascii="Courier New" w:hAnsi="Courier New" w:cs="Courier New" w:hint="default"/>
      </w:rPr>
    </w:lvl>
    <w:lvl w:ilvl="5" w:tplc="84961840" w:tentative="1">
      <w:start w:val="1"/>
      <w:numFmt w:val="bullet"/>
      <w:lvlText w:val=""/>
      <w:lvlJc w:val="left"/>
      <w:pPr>
        <w:ind w:left="4320" w:hanging="360"/>
      </w:pPr>
      <w:rPr>
        <w:rFonts w:ascii="Wingdings" w:hAnsi="Wingdings" w:hint="default"/>
      </w:rPr>
    </w:lvl>
    <w:lvl w:ilvl="6" w:tplc="95FC8284" w:tentative="1">
      <w:start w:val="1"/>
      <w:numFmt w:val="bullet"/>
      <w:lvlText w:val=""/>
      <w:lvlJc w:val="left"/>
      <w:pPr>
        <w:ind w:left="5040" w:hanging="360"/>
      </w:pPr>
      <w:rPr>
        <w:rFonts w:ascii="Symbol" w:hAnsi="Symbol" w:hint="default"/>
      </w:rPr>
    </w:lvl>
    <w:lvl w:ilvl="7" w:tplc="85523216" w:tentative="1">
      <w:start w:val="1"/>
      <w:numFmt w:val="bullet"/>
      <w:lvlText w:val="o"/>
      <w:lvlJc w:val="left"/>
      <w:pPr>
        <w:ind w:left="5760" w:hanging="360"/>
      </w:pPr>
      <w:rPr>
        <w:rFonts w:ascii="Courier New" w:hAnsi="Courier New" w:cs="Courier New" w:hint="default"/>
      </w:rPr>
    </w:lvl>
    <w:lvl w:ilvl="8" w:tplc="CF347E0A" w:tentative="1">
      <w:start w:val="1"/>
      <w:numFmt w:val="bullet"/>
      <w:lvlText w:val=""/>
      <w:lvlJc w:val="left"/>
      <w:pPr>
        <w:ind w:left="6480" w:hanging="360"/>
      </w:pPr>
      <w:rPr>
        <w:rFonts w:ascii="Wingdings" w:hAnsi="Wingdings" w:hint="default"/>
      </w:rPr>
    </w:lvl>
  </w:abstractNum>
  <w:abstractNum w:abstractNumId="1">
    <w:nsid w:val="19021D03"/>
    <w:multiLevelType w:val="hybridMultilevel"/>
    <w:tmpl w:val="F1281EA2"/>
    <w:lvl w:ilvl="0" w:tplc="266E9EA4">
      <w:start w:val="1"/>
      <w:numFmt w:val="decimal"/>
      <w:lvlText w:val="%1.)"/>
      <w:lvlJc w:val="left"/>
      <w:pPr>
        <w:ind w:left="720" w:hanging="360"/>
      </w:pPr>
      <w:rPr>
        <w:rFonts w:hint="default"/>
      </w:rPr>
    </w:lvl>
    <w:lvl w:ilvl="1" w:tplc="A18631BC" w:tentative="1">
      <w:start w:val="1"/>
      <w:numFmt w:val="lowerLetter"/>
      <w:lvlText w:val="%2."/>
      <w:lvlJc w:val="left"/>
      <w:pPr>
        <w:ind w:left="1440" w:hanging="360"/>
      </w:pPr>
    </w:lvl>
    <w:lvl w:ilvl="2" w:tplc="7E142336" w:tentative="1">
      <w:start w:val="1"/>
      <w:numFmt w:val="lowerRoman"/>
      <w:lvlText w:val="%3."/>
      <w:lvlJc w:val="right"/>
      <w:pPr>
        <w:ind w:left="2160" w:hanging="180"/>
      </w:pPr>
    </w:lvl>
    <w:lvl w:ilvl="3" w:tplc="4EF455A6" w:tentative="1">
      <w:start w:val="1"/>
      <w:numFmt w:val="decimal"/>
      <w:lvlText w:val="%4."/>
      <w:lvlJc w:val="left"/>
      <w:pPr>
        <w:ind w:left="2880" w:hanging="360"/>
      </w:pPr>
    </w:lvl>
    <w:lvl w:ilvl="4" w:tplc="180615D0" w:tentative="1">
      <w:start w:val="1"/>
      <w:numFmt w:val="lowerLetter"/>
      <w:lvlText w:val="%5."/>
      <w:lvlJc w:val="left"/>
      <w:pPr>
        <w:ind w:left="3600" w:hanging="360"/>
      </w:pPr>
    </w:lvl>
    <w:lvl w:ilvl="5" w:tplc="1E26DED8" w:tentative="1">
      <w:start w:val="1"/>
      <w:numFmt w:val="lowerRoman"/>
      <w:lvlText w:val="%6."/>
      <w:lvlJc w:val="right"/>
      <w:pPr>
        <w:ind w:left="4320" w:hanging="180"/>
      </w:pPr>
    </w:lvl>
    <w:lvl w:ilvl="6" w:tplc="951CE8A4" w:tentative="1">
      <w:start w:val="1"/>
      <w:numFmt w:val="decimal"/>
      <w:lvlText w:val="%7."/>
      <w:lvlJc w:val="left"/>
      <w:pPr>
        <w:ind w:left="5040" w:hanging="360"/>
      </w:pPr>
    </w:lvl>
    <w:lvl w:ilvl="7" w:tplc="90E0530E" w:tentative="1">
      <w:start w:val="1"/>
      <w:numFmt w:val="lowerLetter"/>
      <w:lvlText w:val="%8."/>
      <w:lvlJc w:val="left"/>
      <w:pPr>
        <w:ind w:left="5760" w:hanging="360"/>
      </w:pPr>
    </w:lvl>
    <w:lvl w:ilvl="8" w:tplc="D39C8FEE" w:tentative="1">
      <w:start w:val="1"/>
      <w:numFmt w:val="lowerRoman"/>
      <w:lvlText w:val="%9."/>
      <w:lvlJc w:val="right"/>
      <w:pPr>
        <w:ind w:left="6480" w:hanging="180"/>
      </w:pPr>
    </w:lvl>
  </w:abstractNum>
  <w:abstractNum w:abstractNumId="2">
    <w:nsid w:val="39622C3C"/>
    <w:multiLevelType w:val="hybridMultilevel"/>
    <w:tmpl w:val="8A28CC42"/>
    <w:lvl w:ilvl="0" w:tplc="548E6498">
      <w:start w:val="1"/>
      <w:numFmt w:val="decimal"/>
      <w:lvlText w:val="%1."/>
      <w:lvlJc w:val="left"/>
      <w:pPr>
        <w:ind w:left="720" w:hanging="360"/>
      </w:pPr>
    </w:lvl>
    <w:lvl w:ilvl="1" w:tplc="A1164956" w:tentative="1">
      <w:start w:val="1"/>
      <w:numFmt w:val="lowerLetter"/>
      <w:lvlText w:val="%2."/>
      <w:lvlJc w:val="left"/>
      <w:pPr>
        <w:ind w:left="1440" w:hanging="360"/>
      </w:pPr>
    </w:lvl>
    <w:lvl w:ilvl="2" w:tplc="BD747D0A" w:tentative="1">
      <w:start w:val="1"/>
      <w:numFmt w:val="lowerRoman"/>
      <w:lvlText w:val="%3."/>
      <w:lvlJc w:val="right"/>
      <w:pPr>
        <w:ind w:left="2160" w:hanging="180"/>
      </w:pPr>
    </w:lvl>
    <w:lvl w:ilvl="3" w:tplc="69DC986C" w:tentative="1">
      <w:start w:val="1"/>
      <w:numFmt w:val="decimal"/>
      <w:lvlText w:val="%4."/>
      <w:lvlJc w:val="left"/>
      <w:pPr>
        <w:ind w:left="2880" w:hanging="360"/>
      </w:pPr>
    </w:lvl>
    <w:lvl w:ilvl="4" w:tplc="FDA8E028" w:tentative="1">
      <w:start w:val="1"/>
      <w:numFmt w:val="lowerLetter"/>
      <w:lvlText w:val="%5."/>
      <w:lvlJc w:val="left"/>
      <w:pPr>
        <w:ind w:left="3600" w:hanging="360"/>
      </w:pPr>
    </w:lvl>
    <w:lvl w:ilvl="5" w:tplc="1046B546" w:tentative="1">
      <w:start w:val="1"/>
      <w:numFmt w:val="lowerRoman"/>
      <w:lvlText w:val="%6."/>
      <w:lvlJc w:val="right"/>
      <w:pPr>
        <w:ind w:left="4320" w:hanging="180"/>
      </w:pPr>
    </w:lvl>
    <w:lvl w:ilvl="6" w:tplc="F282175A" w:tentative="1">
      <w:start w:val="1"/>
      <w:numFmt w:val="decimal"/>
      <w:lvlText w:val="%7."/>
      <w:lvlJc w:val="left"/>
      <w:pPr>
        <w:ind w:left="5040" w:hanging="360"/>
      </w:pPr>
    </w:lvl>
    <w:lvl w:ilvl="7" w:tplc="5C4E85F0" w:tentative="1">
      <w:start w:val="1"/>
      <w:numFmt w:val="lowerLetter"/>
      <w:lvlText w:val="%8."/>
      <w:lvlJc w:val="left"/>
      <w:pPr>
        <w:ind w:left="5760" w:hanging="360"/>
      </w:pPr>
    </w:lvl>
    <w:lvl w:ilvl="8" w:tplc="EBC801E0" w:tentative="1">
      <w:start w:val="1"/>
      <w:numFmt w:val="lowerRoman"/>
      <w:lvlText w:val="%9."/>
      <w:lvlJc w:val="right"/>
      <w:pPr>
        <w:ind w:left="6480" w:hanging="180"/>
      </w:pPr>
    </w:lvl>
  </w:abstractNum>
  <w:abstractNum w:abstractNumId="3">
    <w:nsid w:val="3BA564CE"/>
    <w:multiLevelType w:val="hybridMultilevel"/>
    <w:tmpl w:val="E436742C"/>
    <w:lvl w:ilvl="0" w:tplc="4CF0012A">
      <w:start w:val="1"/>
      <w:numFmt w:val="decimal"/>
      <w:lvlText w:val="%1."/>
      <w:lvlJc w:val="left"/>
      <w:pPr>
        <w:ind w:left="720" w:hanging="360"/>
      </w:pPr>
      <w:rPr>
        <w:rFonts w:hint="default"/>
      </w:rPr>
    </w:lvl>
    <w:lvl w:ilvl="1" w:tplc="026C3ACE" w:tentative="1">
      <w:start w:val="1"/>
      <w:numFmt w:val="lowerLetter"/>
      <w:lvlText w:val="%2."/>
      <w:lvlJc w:val="left"/>
      <w:pPr>
        <w:ind w:left="1440" w:hanging="360"/>
      </w:pPr>
    </w:lvl>
    <w:lvl w:ilvl="2" w:tplc="64581DF0" w:tentative="1">
      <w:start w:val="1"/>
      <w:numFmt w:val="lowerRoman"/>
      <w:lvlText w:val="%3."/>
      <w:lvlJc w:val="right"/>
      <w:pPr>
        <w:ind w:left="2160" w:hanging="180"/>
      </w:pPr>
    </w:lvl>
    <w:lvl w:ilvl="3" w:tplc="0436D6C2" w:tentative="1">
      <w:start w:val="1"/>
      <w:numFmt w:val="decimal"/>
      <w:lvlText w:val="%4."/>
      <w:lvlJc w:val="left"/>
      <w:pPr>
        <w:ind w:left="2880" w:hanging="360"/>
      </w:pPr>
    </w:lvl>
    <w:lvl w:ilvl="4" w:tplc="6674C5F0" w:tentative="1">
      <w:start w:val="1"/>
      <w:numFmt w:val="lowerLetter"/>
      <w:lvlText w:val="%5."/>
      <w:lvlJc w:val="left"/>
      <w:pPr>
        <w:ind w:left="3600" w:hanging="360"/>
      </w:pPr>
    </w:lvl>
    <w:lvl w:ilvl="5" w:tplc="0C02187A" w:tentative="1">
      <w:start w:val="1"/>
      <w:numFmt w:val="lowerRoman"/>
      <w:lvlText w:val="%6."/>
      <w:lvlJc w:val="right"/>
      <w:pPr>
        <w:ind w:left="4320" w:hanging="180"/>
      </w:pPr>
    </w:lvl>
    <w:lvl w:ilvl="6" w:tplc="82568F9C" w:tentative="1">
      <w:start w:val="1"/>
      <w:numFmt w:val="decimal"/>
      <w:lvlText w:val="%7."/>
      <w:lvlJc w:val="left"/>
      <w:pPr>
        <w:ind w:left="5040" w:hanging="360"/>
      </w:pPr>
    </w:lvl>
    <w:lvl w:ilvl="7" w:tplc="F410BE06" w:tentative="1">
      <w:start w:val="1"/>
      <w:numFmt w:val="lowerLetter"/>
      <w:lvlText w:val="%8."/>
      <w:lvlJc w:val="left"/>
      <w:pPr>
        <w:ind w:left="5760" w:hanging="360"/>
      </w:pPr>
    </w:lvl>
    <w:lvl w:ilvl="8" w:tplc="6DD065E0" w:tentative="1">
      <w:start w:val="1"/>
      <w:numFmt w:val="lowerRoman"/>
      <w:lvlText w:val="%9."/>
      <w:lvlJc w:val="right"/>
      <w:pPr>
        <w:ind w:left="6480" w:hanging="180"/>
      </w:pPr>
    </w:lvl>
  </w:abstractNum>
  <w:abstractNum w:abstractNumId="4">
    <w:nsid w:val="3CBA5DF8"/>
    <w:multiLevelType w:val="hybridMultilevel"/>
    <w:tmpl w:val="20363192"/>
    <w:lvl w:ilvl="0" w:tplc="80163134">
      <w:start w:val="1"/>
      <w:numFmt w:val="decimal"/>
      <w:lvlText w:val="%1.)"/>
      <w:lvlJc w:val="left"/>
      <w:pPr>
        <w:ind w:left="720" w:hanging="360"/>
      </w:pPr>
      <w:rPr>
        <w:rFonts w:hint="default"/>
      </w:rPr>
    </w:lvl>
    <w:lvl w:ilvl="1" w:tplc="034AA05E" w:tentative="1">
      <w:start w:val="1"/>
      <w:numFmt w:val="lowerLetter"/>
      <w:lvlText w:val="%2."/>
      <w:lvlJc w:val="left"/>
      <w:pPr>
        <w:ind w:left="1440" w:hanging="360"/>
      </w:pPr>
    </w:lvl>
    <w:lvl w:ilvl="2" w:tplc="A6E4F7DE" w:tentative="1">
      <w:start w:val="1"/>
      <w:numFmt w:val="lowerRoman"/>
      <w:lvlText w:val="%3."/>
      <w:lvlJc w:val="right"/>
      <w:pPr>
        <w:ind w:left="2160" w:hanging="180"/>
      </w:pPr>
    </w:lvl>
    <w:lvl w:ilvl="3" w:tplc="B7DABF8C" w:tentative="1">
      <w:start w:val="1"/>
      <w:numFmt w:val="decimal"/>
      <w:lvlText w:val="%4."/>
      <w:lvlJc w:val="left"/>
      <w:pPr>
        <w:ind w:left="2880" w:hanging="360"/>
      </w:pPr>
    </w:lvl>
    <w:lvl w:ilvl="4" w:tplc="0778071A" w:tentative="1">
      <w:start w:val="1"/>
      <w:numFmt w:val="lowerLetter"/>
      <w:lvlText w:val="%5."/>
      <w:lvlJc w:val="left"/>
      <w:pPr>
        <w:ind w:left="3600" w:hanging="360"/>
      </w:pPr>
    </w:lvl>
    <w:lvl w:ilvl="5" w:tplc="DE06476A" w:tentative="1">
      <w:start w:val="1"/>
      <w:numFmt w:val="lowerRoman"/>
      <w:lvlText w:val="%6."/>
      <w:lvlJc w:val="right"/>
      <w:pPr>
        <w:ind w:left="4320" w:hanging="180"/>
      </w:pPr>
    </w:lvl>
    <w:lvl w:ilvl="6" w:tplc="1954F260" w:tentative="1">
      <w:start w:val="1"/>
      <w:numFmt w:val="decimal"/>
      <w:lvlText w:val="%7."/>
      <w:lvlJc w:val="left"/>
      <w:pPr>
        <w:ind w:left="5040" w:hanging="360"/>
      </w:pPr>
    </w:lvl>
    <w:lvl w:ilvl="7" w:tplc="E6169636" w:tentative="1">
      <w:start w:val="1"/>
      <w:numFmt w:val="lowerLetter"/>
      <w:lvlText w:val="%8."/>
      <w:lvlJc w:val="left"/>
      <w:pPr>
        <w:ind w:left="5760" w:hanging="360"/>
      </w:pPr>
    </w:lvl>
    <w:lvl w:ilvl="8" w:tplc="34C82CB2" w:tentative="1">
      <w:start w:val="1"/>
      <w:numFmt w:val="lowerRoman"/>
      <w:lvlText w:val="%9."/>
      <w:lvlJc w:val="right"/>
      <w:pPr>
        <w:ind w:left="6480" w:hanging="180"/>
      </w:pPr>
    </w:lvl>
  </w:abstractNum>
  <w:abstractNum w:abstractNumId="5">
    <w:nsid w:val="55056B8C"/>
    <w:multiLevelType w:val="hybridMultilevel"/>
    <w:tmpl w:val="6A1C0EF4"/>
    <w:lvl w:ilvl="0" w:tplc="37F294D8">
      <w:start w:val="1"/>
      <w:numFmt w:val="bullet"/>
      <w:lvlText w:val=""/>
      <w:lvlJc w:val="left"/>
      <w:pPr>
        <w:ind w:left="720" w:hanging="360"/>
      </w:pPr>
      <w:rPr>
        <w:rFonts w:ascii="Symbol" w:hAnsi="Symbol" w:hint="default"/>
      </w:rPr>
    </w:lvl>
    <w:lvl w:ilvl="1" w:tplc="9F4CB824" w:tentative="1">
      <w:start w:val="1"/>
      <w:numFmt w:val="bullet"/>
      <w:lvlText w:val="o"/>
      <w:lvlJc w:val="left"/>
      <w:pPr>
        <w:ind w:left="1440" w:hanging="360"/>
      </w:pPr>
      <w:rPr>
        <w:rFonts w:ascii="Courier New" w:hAnsi="Courier New" w:cs="Courier New" w:hint="default"/>
      </w:rPr>
    </w:lvl>
    <w:lvl w:ilvl="2" w:tplc="C9229EB6" w:tentative="1">
      <w:start w:val="1"/>
      <w:numFmt w:val="bullet"/>
      <w:lvlText w:val=""/>
      <w:lvlJc w:val="left"/>
      <w:pPr>
        <w:ind w:left="2160" w:hanging="360"/>
      </w:pPr>
      <w:rPr>
        <w:rFonts w:ascii="Wingdings" w:hAnsi="Wingdings" w:hint="default"/>
      </w:rPr>
    </w:lvl>
    <w:lvl w:ilvl="3" w:tplc="439AB6DA" w:tentative="1">
      <w:start w:val="1"/>
      <w:numFmt w:val="bullet"/>
      <w:lvlText w:val=""/>
      <w:lvlJc w:val="left"/>
      <w:pPr>
        <w:ind w:left="2880" w:hanging="360"/>
      </w:pPr>
      <w:rPr>
        <w:rFonts w:ascii="Symbol" w:hAnsi="Symbol" w:hint="default"/>
      </w:rPr>
    </w:lvl>
    <w:lvl w:ilvl="4" w:tplc="52F8586E" w:tentative="1">
      <w:start w:val="1"/>
      <w:numFmt w:val="bullet"/>
      <w:lvlText w:val="o"/>
      <w:lvlJc w:val="left"/>
      <w:pPr>
        <w:ind w:left="3600" w:hanging="360"/>
      </w:pPr>
      <w:rPr>
        <w:rFonts w:ascii="Courier New" w:hAnsi="Courier New" w:cs="Courier New" w:hint="default"/>
      </w:rPr>
    </w:lvl>
    <w:lvl w:ilvl="5" w:tplc="C9BCCDD0" w:tentative="1">
      <w:start w:val="1"/>
      <w:numFmt w:val="bullet"/>
      <w:lvlText w:val=""/>
      <w:lvlJc w:val="left"/>
      <w:pPr>
        <w:ind w:left="4320" w:hanging="360"/>
      </w:pPr>
      <w:rPr>
        <w:rFonts w:ascii="Wingdings" w:hAnsi="Wingdings" w:hint="default"/>
      </w:rPr>
    </w:lvl>
    <w:lvl w:ilvl="6" w:tplc="30E4E23A" w:tentative="1">
      <w:start w:val="1"/>
      <w:numFmt w:val="bullet"/>
      <w:lvlText w:val=""/>
      <w:lvlJc w:val="left"/>
      <w:pPr>
        <w:ind w:left="5040" w:hanging="360"/>
      </w:pPr>
      <w:rPr>
        <w:rFonts w:ascii="Symbol" w:hAnsi="Symbol" w:hint="default"/>
      </w:rPr>
    </w:lvl>
    <w:lvl w:ilvl="7" w:tplc="5A6C4764" w:tentative="1">
      <w:start w:val="1"/>
      <w:numFmt w:val="bullet"/>
      <w:lvlText w:val="o"/>
      <w:lvlJc w:val="left"/>
      <w:pPr>
        <w:ind w:left="5760" w:hanging="360"/>
      </w:pPr>
      <w:rPr>
        <w:rFonts w:ascii="Courier New" w:hAnsi="Courier New" w:cs="Courier New" w:hint="default"/>
      </w:rPr>
    </w:lvl>
    <w:lvl w:ilvl="8" w:tplc="5E36B40A" w:tentative="1">
      <w:start w:val="1"/>
      <w:numFmt w:val="bullet"/>
      <w:lvlText w:val=""/>
      <w:lvlJc w:val="left"/>
      <w:pPr>
        <w:ind w:left="6480" w:hanging="360"/>
      </w:pPr>
      <w:rPr>
        <w:rFonts w:ascii="Wingdings" w:hAnsi="Wingdings" w:hint="default"/>
      </w:rPr>
    </w:lvl>
  </w:abstractNum>
  <w:abstractNum w:abstractNumId="6">
    <w:nsid w:val="6A6D285A"/>
    <w:multiLevelType w:val="hybridMultilevel"/>
    <w:tmpl w:val="96EAF7F0"/>
    <w:lvl w:ilvl="0" w:tplc="A8ECFDB6">
      <w:start w:val="1"/>
      <w:numFmt w:val="bullet"/>
      <w:lvlText w:val=""/>
      <w:lvlJc w:val="left"/>
      <w:pPr>
        <w:ind w:left="720" w:hanging="360"/>
      </w:pPr>
      <w:rPr>
        <w:rFonts w:ascii="Symbol" w:hAnsi="Symbol" w:hint="default"/>
      </w:rPr>
    </w:lvl>
    <w:lvl w:ilvl="1" w:tplc="DD64BFB6" w:tentative="1">
      <w:start w:val="1"/>
      <w:numFmt w:val="bullet"/>
      <w:lvlText w:val="o"/>
      <w:lvlJc w:val="left"/>
      <w:pPr>
        <w:ind w:left="1440" w:hanging="360"/>
      </w:pPr>
      <w:rPr>
        <w:rFonts w:ascii="Courier New" w:hAnsi="Courier New" w:cs="Courier New" w:hint="default"/>
      </w:rPr>
    </w:lvl>
    <w:lvl w:ilvl="2" w:tplc="6102E5C0" w:tentative="1">
      <w:start w:val="1"/>
      <w:numFmt w:val="bullet"/>
      <w:lvlText w:val=""/>
      <w:lvlJc w:val="left"/>
      <w:pPr>
        <w:ind w:left="2160" w:hanging="360"/>
      </w:pPr>
      <w:rPr>
        <w:rFonts w:ascii="Wingdings" w:hAnsi="Wingdings" w:hint="default"/>
      </w:rPr>
    </w:lvl>
    <w:lvl w:ilvl="3" w:tplc="908AA860" w:tentative="1">
      <w:start w:val="1"/>
      <w:numFmt w:val="bullet"/>
      <w:lvlText w:val=""/>
      <w:lvlJc w:val="left"/>
      <w:pPr>
        <w:ind w:left="2880" w:hanging="360"/>
      </w:pPr>
      <w:rPr>
        <w:rFonts w:ascii="Symbol" w:hAnsi="Symbol" w:hint="default"/>
      </w:rPr>
    </w:lvl>
    <w:lvl w:ilvl="4" w:tplc="17E65888" w:tentative="1">
      <w:start w:val="1"/>
      <w:numFmt w:val="bullet"/>
      <w:lvlText w:val="o"/>
      <w:lvlJc w:val="left"/>
      <w:pPr>
        <w:ind w:left="3600" w:hanging="360"/>
      </w:pPr>
      <w:rPr>
        <w:rFonts w:ascii="Courier New" w:hAnsi="Courier New" w:cs="Courier New" w:hint="default"/>
      </w:rPr>
    </w:lvl>
    <w:lvl w:ilvl="5" w:tplc="E324912A" w:tentative="1">
      <w:start w:val="1"/>
      <w:numFmt w:val="bullet"/>
      <w:lvlText w:val=""/>
      <w:lvlJc w:val="left"/>
      <w:pPr>
        <w:ind w:left="4320" w:hanging="360"/>
      </w:pPr>
      <w:rPr>
        <w:rFonts w:ascii="Wingdings" w:hAnsi="Wingdings" w:hint="default"/>
      </w:rPr>
    </w:lvl>
    <w:lvl w:ilvl="6" w:tplc="82DA4BFA" w:tentative="1">
      <w:start w:val="1"/>
      <w:numFmt w:val="bullet"/>
      <w:lvlText w:val=""/>
      <w:lvlJc w:val="left"/>
      <w:pPr>
        <w:ind w:left="5040" w:hanging="360"/>
      </w:pPr>
      <w:rPr>
        <w:rFonts w:ascii="Symbol" w:hAnsi="Symbol" w:hint="default"/>
      </w:rPr>
    </w:lvl>
    <w:lvl w:ilvl="7" w:tplc="1C228BD4" w:tentative="1">
      <w:start w:val="1"/>
      <w:numFmt w:val="bullet"/>
      <w:lvlText w:val="o"/>
      <w:lvlJc w:val="left"/>
      <w:pPr>
        <w:ind w:left="5760" w:hanging="360"/>
      </w:pPr>
      <w:rPr>
        <w:rFonts w:ascii="Courier New" w:hAnsi="Courier New" w:cs="Courier New" w:hint="default"/>
      </w:rPr>
    </w:lvl>
    <w:lvl w:ilvl="8" w:tplc="A88458F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2"/>
    <w:rsid w:val="000002FB"/>
    <w:rsid w:val="00003D85"/>
    <w:rsid w:val="0000473A"/>
    <w:rsid w:val="000105D9"/>
    <w:rsid w:val="0001254A"/>
    <w:rsid w:val="00013363"/>
    <w:rsid w:val="000175A0"/>
    <w:rsid w:val="00022B66"/>
    <w:rsid w:val="000246C0"/>
    <w:rsid w:val="00025473"/>
    <w:rsid w:val="000260B1"/>
    <w:rsid w:val="00030260"/>
    <w:rsid w:val="0003419B"/>
    <w:rsid w:val="00042FDE"/>
    <w:rsid w:val="00044506"/>
    <w:rsid w:val="00045385"/>
    <w:rsid w:val="00054025"/>
    <w:rsid w:val="00055265"/>
    <w:rsid w:val="00061417"/>
    <w:rsid w:val="0006165A"/>
    <w:rsid w:val="000702C4"/>
    <w:rsid w:val="000725EE"/>
    <w:rsid w:val="00074E7F"/>
    <w:rsid w:val="00084C43"/>
    <w:rsid w:val="00090421"/>
    <w:rsid w:val="000A3D3B"/>
    <w:rsid w:val="000B48C4"/>
    <w:rsid w:val="000D3954"/>
    <w:rsid w:val="000D7475"/>
    <w:rsid w:val="000D7AA9"/>
    <w:rsid w:val="000E172C"/>
    <w:rsid w:val="000E7FF1"/>
    <w:rsid w:val="000F09B3"/>
    <w:rsid w:val="000F32D0"/>
    <w:rsid w:val="000F3952"/>
    <w:rsid w:val="001066D7"/>
    <w:rsid w:val="0011189B"/>
    <w:rsid w:val="0012175D"/>
    <w:rsid w:val="001247E4"/>
    <w:rsid w:val="00126459"/>
    <w:rsid w:val="00131C0C"/>
    <w:rsid w:val="00137506"/>
    <w:rsid w:val="001410B7"/>
    <w:rsid w:val="0014118F"/>
    <w:rsid w:val="001439B1"/>
    <w:rsid w:val="00161372"/>
    <w:rsid w:val="00184313"/>
    <w:rsid w:val="00192D01"/>
    <w:rsid w:val="00193C81"/>
    <w:rsid w:val="00196EB9"/>
    <w:rsid w:val="001A327E"/>
    <w:rsid w:val="001A4A71"/>
    <w:rsid w:val="001A4E92"/>
    <w:rsid w:val="001A5145"/>
    <w:rsid w:val="001B0E04"/>
    <w:rsid w:val="001B250D"/>
    <w:rsid w:val="001C0169"/>
    <w:rsid w:val="001C1C0C"/>
    <w:rsid w:val="001C4B0A"/>
    <w:rsid w:val="001D18BC"/>
    <w:rsid w:val="001D416D"/>
    <w:rsid w:val="001E014C"/>
    <w:rsid w:val="001E2907"/>
    <w:rsid w:val="001E2964"/>
    <w:rsid w:val="001E4217"/>
    <w:rsid w:val="001F0BAE"/>
    <w:rsid w:val="00205A1A"/>
    <w:rsid w:val="00220FB0"/>
    <w:rsid w:val="00222615"/>
    <w:rsid w:val="00224896"/>
    <w:rsid w:val="002420E7"/>
    <w:rsid w:val="00242C07"/>
    <w:rsid w:val="0025173D"/>
    <w:rsid w:val="0025197B"/>
    <w:rsid w:val="00254C09"/>
    <w:rsid w:val="0025785A"/>
    <w:rsid w:val="0026135F"/>
    <w:rsid w:val="002759EC"/>
    <w:rsid w:val="002851FD"/>
    <w:rsid w:val="00287903"/>
    <w:rsid w:val="0029328F"/>
    <w:rsid w:val="00293548"/>
    <w:rsid w:val="00294306"/>
    <w:rsid w:val="00297A6A"/>
    <w:rsid w:val="002A1C46"/>
    <w:rsid w:val="002A3CA5"/>
    <w:rsid w:val="002A55AE"/>
    <w:rsid w:val="002B2E17"/>
    <w:rsid w:val="002B5D28"/>
    <w:rsid w:val="002B70C4"/>
    <w:rsid w:val="002C3ADE"/>
    <w:rsid w:val="002C3C86"/>
    <w:rsid w:val="002C6A4E"/>
    <w:rsid w:val="002D730E"/>
    <w:rsid w:val="002F36FD"/>
    <w:rsid w:val="00305306"/>
    <w:rsid w:val="00310715"/>
    <w:rsid w:val="003127EE"/>
    <w:rsid w:val="003144DE"/>
    <w:rsid w:val="003172BF"/>
    <w:rsid w:val="003259B8"/>
    <w:rsid w:val="00344469"/>
    <w:rsid w:val="00345BE5"/>
    <w:rsid w:val="00353DAA"/>
    <w:rsid w:val="0036069C"/>
    <w:rsid w:val="00360B92"/>
    <w:rsid w:val="00364C86"/>
    <w:rsid w:val="00364CB7"/>
    <w:rsid w:val="00372DE5"/>
    <w:rsid w:val="00373841"/>
    <w:rsid w:val="00377DE4"/>
    <w:rsid w:val="003814CB"/>
    <w:rsid w:val="00385216"/>
    <w:rsid w:val="003944A2"/>
    <w:rsid w:val="00394838"/>
    <w:rsid w:val="003953EE"/>
    <w:rsid w:val="00397C0E"/>
    <w:rsid w:val="003A36CA"/>
    <w:rsid w:val="003D2E4D"/>
    <w:rsid w:val="003E4879"/>
    <w:rsid w:val="003E6E35"/>
    <w:rsid w:val="003F17C4"/>
    <w:rsid w:val="003F7DED"/>
    <w:rsid w:val="00400A12"/>
    <w:rsid w:val="004058D2"/>
    <w:rsid w:val="00427AA3"/>
    <w:rsid w:val="00430845"/>
    <w:rsid w:val="0043206E"/>
    <w:rsid w:val="004342A6"/>
    <w:rsid w:val="00440AEC"/>
    <w:rsid w:val="00451DFF"/>
    <w:rsid w:val="00453D53"/>
    <w:rsid w:val="004554A5"/>
    <w:rsid w:val="00456FD0"/>
    <w:rsid w:val="00461D41"/>
    <w:rsid w:val="00472347"/>
    <w:rsid w:val="00474465"/>
    <w:rsid w:val="00474EAF"/>
    <w:rsid w:val="00475AF0"/>
    <w:rsid w:val="004A0DA7"/>
    <w:rsid w:val="004A62CF"/>
    <w:rsid w:val="004A72C5"/>
    <w:rsid w:val="004B1E57"/>
    <w:rsid w:val="004B6384"/>
    <w:rsid w:val="004B6C34"/>
    <w:rsid w:val="004C43ED"/>
    <w:rsid w:val="004C5CBD"/>
    <w:rsid w:val="004D05FC"/>
    <w:rsid w:val="004D1E45"/>
    <w:rsid w:val="004D22B6"/>
    <w:rsid w:val="004D3730"/>
    <w:rsid w:val="004D3E63"/>
    <w:rsid w:val="004D614D"/>
    <w:rsid w:val="00505F93"/>
    <w:rsid w:val="00516646"/>
    <w:rsid w:val="00525BA9"/>
    <w:rsid w:val="005323F8"/>
    <w:rsid w:val="00532688"/>
    <w:rsid w:val="0053476F"/>
    <w:rsid w:val="005415D2"/>
    <w:rsid w:val="005435F5"/>
    <w:rsid w:val="0055132B"/>
    <w:rsid w:val="00554F91"/>
    <w:rsid w:val="00557D38"/>
    <w:rsid w:val="00563911"/>
    <w:rsid w:val="0056620F"/>
    <w:rsid w:val="005714A9"/>
    <w:rsid w:val="00571719"/>
    <w:rsid w:val="00574AFB"/>
    <w:rsid w:val="005910CA"/>
    <w:rsid w:val="005A03EC"/>
    <w:rsid w:val="005A0CB6"/>
    <w:rsid w:val="005A1311"/>
    <w:rsid w:val="005B394E"/>
    <w:rsid w:val="005D25D1"/>
    <w:rsid w:val="005D45B0"/>
    <w:rsid w:val="005D71C6"/>
    <w:rsid w:val="005E0AD2"/>
    <w:rsid w:val="005E5971"/>
    <w:rsid w:val="005E7C9E"/>
    <w:rsid w:val="005F50CC"/>
    <w:rsid w:val="005F57E8"/>
    <w:rsid w:val="00600BBB"/>
    <w:rsid w:val="00605014"/>
    <w:rsid w:val="00615CEF"/>
    <w:rsid w:val="00622C09"/>
    <w:rsid w:val="00622F19"/>
    <w:rsid w:val="006310DC"/>
    <w:rsid w:val="00641CD7"/>
    <w:rsid w:val="00645685"/>
    <w:rsid w:val="006500FA"/>
    <w:rsid w:val="0065062A"/>
    <w:rsid w:val="00655C6E"/>
    <w:rsid w:val="00656E17"/>
    <w:rsid w:val="00660F17"/>
    <w:rsid w:val="00664746"/>
    <w:rsid w:val="00670537"/>
    <w:rsid w:val="006709CF"/>
    <w:rsid w:val="00672DC8"/>
    <w:rsid w:val="00676576"/>
    <w:rsid w:val="00677775"/>
    <w:rsid w:val="00681059"/>
    <w:rsid w:val="00682981"/>
    <w:rsid w:val="006831A9"/>
    <w:rsid w:val="00683B25"/>
    <w:rsid w:val="006874AD"/>
    <w:rsid w:val="00687A13"/>
    <w:rsid w:val="00690D62"/>
    <w:rsid w:val="0069360A"/>
    <w:rsid w:val="00694E56"/>
    <w:rsid w:val="00695FAA"/>
    <w:rsid w:val="006A7862"/>
    <w:rsid w:val="006B5B79"/>
    <w:rsid w:val="006C3B70"/>
    <w:rsid w:val="006C4E22"/>
    <w:rsid w:val="006E3965"/>
    <w:rsid w:val="006E7D29"/>
    <w:rsid w:val="00707A54"/>
    <w:rsid w:val="0071079E"/>
    <w:rsid w:val="00710FA3"/>
    <w:rsid w:val="00716461"/>
    <w:rsid w:val="007245E9"/>
    <w:rsid w:val="00732145"/>
    <w:rsid w:val="00732219"/>
    <w:rsid w:val="00732BA4"/>
    <w:rsid w:val="00733912"/>
    <w:rsid w:val="00742D94"/>
    <w:rsid w:val="00745F39"/>
    <w:rsid w:val="007463E2"/>
    <w:rsid w:val="00746D04"/>
    <w:rsid w:val="0075659B"/>
    <w:rsid w:val="007635A1"/>
    <w:rsid w:val="007757F3"/>
    <w:rsid w:val="00780249"/>
    <w:rsid w:val="0078212D"/>
    <w:rsid w:val="00785317"/>
    <w:rsid w:val="00785E98"/>
    <w:rsid w:val="00791577"/>
    <w:rsid w:val="0079165E"/>
    <w:rsid w:val="00794AEC"/>
    <w:rsid w:val="00794FEA"/>
    <w:rsid w:val="00796A8F"/>
    <w:rsid w:val="00797438"/>
    <w:rsid w:val="007A1C15"/>
    <w:rsid w:val="007A4FF9"/>
    <w:rsid w:val="007A71B8"/>
    <w:rsid w:val="007B0ED9"/>
    <w:rsid w:val="007B1CF3"/>
    <w:rsid w:val="007C21E1"/>
    <w:rsid w:val="007D32FA"/>
    <w:rsid w:val="007D3CD6"/>
    <w:rsid w:val="007D57DE"/>
    <w:rsid w:val="007D7BC2"/>
    <w:rsid w:val="007E2F81"/>
    <w:rsid w:val="007F3DC6"/>
    <w:rsid w:val="00807C80"/>
    <w:rsid w:val="00810292"/>
    <w:rsid w:val="0081329B"/>
    <w:rsid w:val="00815431"/>
    <w:rsid w:val="00817CC9"/>
    <w:rsid w:val="0082650E"/>
    <w:rsid w:val="00826546"/>
    <w:rsid w:val="00826EF2"/>
    <w:rsid w:val="00827991"/>
    <w:rsid w:val="00833BD5"/>
    <w:rsid w:val="00834E03"/>
    <w:rsid w:val="00836152"/>
    <w:rsid w:val="008368B1"/>
    <w:rsid w:val="008411BF"/>
    <w:rsid w:val="008411CF"/>
    <w:rsid w:val="00853526"/>
    <w:rsid w:val="0086373B"/>
    <w:rsid w:val="00864762"/>
    <w:rsid w:val="008647C6"/>
    <w:rsid w:val="00867947"/>
    <w:rsid w:val="00867F2E"/>
    <w:rsid w:val="00872CE5"/>
    <w:rsid w:val="008736A4"/>
    <w:rsid w:val="008774AE"/>
    <w:rsid w:val="0088321A"/>
    <w:rsid w:val="00885733"/>
    <w:rsid w:val="008A6265"/>
    <w:rsid w:val="008B005D"/>
    <w:rsid w:val="008B470A"/>
    <w:rsid w:val="008D6CBB"/>
    <w:rsid w:val="008E1DAD"/>
    <w:rsid w:val="008E724A"/>
    <w:rsid w:val="009014F7"/>
    <w:rsid w:val="0090638E"/>
    <w:rsid w:val="00911D5F"/>
    <w:rsid w:val="0091575E"/>
    <w:rsid w:val="009346F2"/>
    <w:rsid w:val="00943C6A"/>
    <w:rsid w:val="00944ECD"/>
    <w:rsid w:val="009517FF"/>
    <w:rsid w:val="00952C33"/>
    <w:rsid w:val="00955F7F"/>
    <w:rsid w:val="00956693"/>
    <w:rsid w:val="00961B0B"/>
    <w:rsid w:val="009701BF"/>
    <w:rsid w:val="0097281E"/>
    <w:rsid w:val="00974E86"/>
    <w:rsid w:val="00976957"/>
    <w:rsid w:val="009831D9"/>
    <w:rsid w:val="00987AA1"/>
    <w:rsid w:val="00992C5C"/>
    <w:rsid w:val="00994FAD"/>
    <w:rsid w:val="0099761F"/>
    <w:rsid w:val="009A3A98"/>
    <w:rsid w:val="009B0884"/>
    <w:rsid w:val="009B64C3"/>
    <w:rsid w:val="009C2792"/>
    <w:rsid w:val="009D3586"/>
    <w:rsid w:val="009D36C1"/>
    <w:rsid w:val="009D4F0A"/>
    <w:rsid w:val="009E41A4"/>
    <w:rsid w:val="009F3714"/>
    <w:rsid w:val="009F607F"/>
    <w:rsid w:val="009F7646"/>
    <w:rsid w:val="00A05D51"/>
    <w:rsid w:val="00A062A6"/>
    <w:rsid w:val="00A12B8E"/>
    <w:rsid w:val="00A21EBC"/>
    <w:rsid w:val="00A242FF"/>
    <w:rsid w:val="00A245C0"/>
    <w:rsid w:val="00A2510B"/>
    <w:rsid w:val="00A26FC6"/>
    <w:rsid w:val="00A33192"/>
    <w:rsid w:val="00A368C3"/>
    <w:rsid w:val="00A46002"/>
    <w:rsid w:val="00A54D97"/>
    <w:rsid w:val="00A64F0B"/>
    <w:rsid w:val="00A66036"/>
    <w:rsid w:val="00A75A65"/>
    <w:rsid w:val="00A815E3"/>
    <w:rsid w:val="00A84D12"/>
    <w:rsid w:val="00A87A3D"/>
    <w:rsid w:val="00A92448"/>
    <w:rsid w:val="00A94840"/>
    <w:rsid w:val="00AC2B5A"/>
    <w:rsid w:val="00AC63E0"/>
    <w:rsid w:val="00AD4F90"/>
    <w:rsid w:val="00AE3280"/>
    <w:rsid w:val="00AE6F8E"/>
    <w:rsid w:val="00B0168D"/>
    <w:rsid w:val="00B01D50"/>
    <w:rsid w:val="00B1678C"/>
    <w:rsid w:val="00B17FD1"/>
    <w:rsid w:val="00B234DD"/>
    <w:rsid w:val="00B2617A"/>
    <w:rsid w:val="00B31C5B"/>
    <w:rsid w:val="00B3238B"/>
    <w:rsid w:val="00B3590A"/>
    <w:rsid w:val="00B35F7E"/>
    <w:rsid w:val="00B43D6B"/>
    <w:rsid w:val="00B53619"/>
    <w:rsid w:val="00B6006D"/>
    <w:rsid w:val="00B7278B"/>
    <w:rsid w:val="00B82706"/>
    <w:rsid w:val="00B85E30"/>
    <w:rsid w:val="00BA3E12"/>
    <w:rsid w:val="00BA54FA"/>
    <w:rsid w:val="00BB1DB0"/>
    <w:rsid w:val="00BB6E5D"/>
    <w:rsid w:val="00BC1E40"/>
    <w:rsid w:val="00BC3F79"/>
    <w:rsid w:val="00BC7B8E"/>
    <w:rsid w:val="00BD4810"/>
    <w:rsid w:val="00BE2CA2"/>
    <w:rsid w:val="00BF2E1B"/>
    <w:rsid w:val="00BF4DAC"/>
    <w:rsid w:val="00C04495"/>
    <w:rsid w:val="00C07180"/>
    <w:rsid w:val="00C102B8"/>
    <w:rsid w:val="00C11930"/>
    <w:rsid w:val="00C12362"/>
    <w:rsid w:val="00C17607"/>
    <w:rsid w:val="00C27D28"/>
    <w:rsid w:val="00C315E4"/>
    <w:rsid w:val="00C34C0D"/>
    <w:rsid w:val="00C40073"/>
    <w:rsid w:val="00C41E61"/>
    <w:rsid w:val="00C45EFD"/>
    <w:rsid w:val="00C50A02"/>
    <w:rsid w:val="00C544F6"/>
    <w:rsid w:val="00C65123"/>
    <w:rsid w:val="00C6512E"/>
    <w:rsid w:val="00C70F55"/>
    <w:rsid w:val="00C718DB"/>
    <w:rsid w:val="00C80D05"/>
    <w:rsid w:val="00C81383"/>
    <w:rsid w:val="00C81754"/>
    <w:rsid w:val="00C83C05"/>
    <w:rsid w:val="00CA4126"/>
    <w:rsid w:val="00CC0E60"/>
    <w:rsid w:val="00CD3E46"/>
    <w:rsid w:val="00CD5A95"/>
    <w:rsid w:val="00CE4FB1"/>
    <w:rsid w:val="00CF1C49"/>
    <w:rsid w:val="00CF2D61"/>
    <w:rsid w:val="00CF6CF5"/>
    <w:rsid w:val="00CF74E1"/>
    <w:rsid w:val="00CF7E92"/>
    <w:rsid w:val="00D01C55"/>
    <w:rsid w:val="00D022BA"/>
    <w:rsid w:val="00D0327C"/>
    <w:rsid w:val="00D0436D"/>
    <w:rsid w:val="00D1373B"/>
    <w:rsid w:val="00D1650B"/>
    <w:rsid w:val="00D208F1"/>
    <w:rsid w:val="00D21B50"/>
    <w:rsid w:val="00D221B4"/>
    <w:rsid w:val="00D22911"/>
    <w:rsid w:val="00D23FA3"/>
    <w:rsid w:val="00D24B73"/>
    <w:rsid w:val="00D4343F"/>
    <w:rsid w:val="00D54A9B"/>
    <w:rsid w:val="00D55309"/>
    <w:rsid w:val="00D55A86"/>
    <w:rsid w:val="00D61444"/>
    <w:rsid w:val="00D66450"/>
    <w:rsid w:val="00D6761B"/>
    <w:rsid w:val="00D70949"/>
    <w:rsid w:val="00D7318E"/>
    <w:rsid w:val="00D742A6"/>
    <w:rsid w:val="00D81A54"/>
    <w:rsid w:val="00D870CB"/>
    <w:rsid w:val="00D8720E"/>
    <w:rsid w:val="00D92551"/>
    <w:rsid w:val="00D9532F"/>
    <w:rsid w:val="00D95B0D"/>
    <w:rsid w:val="00DA0F2C"/>
    <w:rsid w:val="00DA1DB4"/>
    <w:rsid w:val="00DB3C45"/>
    <w:rsid w:val="00DB5D75"/>
    <w:rsid w:val="00DC0B07"/>
    <w:rsid w:val="00DC5688"/>
    <w:rsid w:val="00DD34AF"/>
    <w:rsid w:val="00DD6DFF"/>
    <w:rsid w:val="00DD7BBE"/>
    <w:rsid w:val="00DD7F2A"/>
    <w:rsid w:val="00DE07EA"/>
    <w:rsid w:val="00DE1674"/>
    <w:rsid w:val="00DE19A4"/>
    <w:rsid w:val="00DE1A31"/>
    <w:rsid w:val="00DE4D0A"/>
    <w:rsid w:val="00DE6111"/>
    <w:rsid w:val="00DE7222"/>
    <w:rsid w:val="00DF2D9B"/>
    <w:rsid w:val="00E0428F"/>
    <w:rsid w:val="00E05C86"/>
    <w:rsid w:val="00E24611"/>
    <w:rsid w:val="00E36322"/>
    <w:rsid w:val="00E36E6D"/>
    <w:rsid w:val="00E44FEF"/>
    <w:rsid w:val="00E45E14"/>
    <w:rsid w:val="00E66651"/>
    <w:rsid w:val="00E7022E"/>
    <w:rsid w:val="00E8404E"/>
    <w:rsid w:val="00E8407C"/>
    <w:rsid w:val="00E86171"/>
    <w:rsid w:val="00E9207E"/>
    <w:rsid w:val="00EB6FB0"/>
    <w:rsid w:val="00EC074D"/>
    <w:rsid w:val="00EC3A89"/>
    <w:rsid w:val="00EC433E"/>
    <w:rsid w:val="00ED22F6"/>
    <w:rsid w:val="00EF78AF"/>
    <w:rsid w:val="00F02297"/>
    <w:rsid w:val="00F04C0C"/>
    <w:rsid w:val="00F05EB1"/>
    <w:rsid w:val="00F15E60"/>
    <w:rsid w:val="00F2181E"/>
    <w:rsid w:val="00F233C0"/>
    <w:rsid w:val="00F35C8C"/>
    <w:rsid w:val="00F41557"/>
    <w:rsid w:val="00F4229B"/>
    <w:rsid w:val="00F42751"/>
    <w:rsid w:val="00F4469F"/>
    <w:rsid w:val="00F458F4"/>
    <w:rsid w:val="00F53E99"/>
    <w:rsid w:val="00F54A46"/>
    <w:rsid w:val="00F567EF"/>
    <w:rsid w:val="00F60466"/>
    <w:rsid w:val="00F604D0"/>
    <w:rsid w:val="00F6176C"/>
    <w:rsid w:val="00F619E6"/>
    <w:rsid w:val="00F64A86"/>
    <w:rsid w:val="00F853BA"/>
    <w:rsid w:val="00F906B7"/>
    <w:rsid w:val="00F93406"/>
    <w:rsid w:val="00F95566"/>
    <w:rsid w:val="00FA7D51"/>
    <w:rsid w:val="00FB09B2"/>
    <w:rsid w:val="00FC77B5"/>
    <w:rsid w:val="00FD39C3"/>
    <w:rsid w:val="00FE0BE5"/>
    <w:rsid w:val="00FF11F8"/>
    <w:rsid w:val="00FF1364"/>
    <w:rsid w:val="00FF3586"/>
    <w:rsid w:val="00FF54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CDD4-0A25-4B33-B19D-A4C851F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05"/>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FF358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F3586"/>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8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F3586"/>
    <w:rPr>
      <w:rFonts w:ascii="Times New Roman" w:eastAsiaTheme="majorEastAsia" w:hAnsi="Times New Roman" w:cstheme="majorBidi"/>
      <w:sz w:val="24"/>
      <w:szCs w:val="26"/>
      <w:u w:val="single"/>
    </w:rPr>
  </w:style>
  <w:style w:type="paragraph" w:styleId="Header">
    <w:name w:val="header"/>
    <w:basedOn w:val="Normal"/>
    <w:link w:val="HeaderChar"/>
    <w:uiPriority w:val="99"/>
    <w:unhideWhenUsed/>
    <w:rsid w:val="00D74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2A6"/>
    <w:rPr>
      <w:rFonts w:ascii="Times New Roman" w:hAnsi="Times New Roman"/>
      <w:sz w:val="24"/>
    </w:rPr>
  </w:style>
  <w:style w:type="paragraph" w:styleId="Footer">
    <w:name w:val="footer"/>
    <w:basedOn w:val="Normal"/>
    <w:link w:val="FooterChar"/>
    <w:uiPriority w:val="99"/>
    <w:unhideWhenUsed/>
    <w:rsid w:val="00D7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2A6"/>
    <w:rPr>
      <w:rFonts w:ascii="Times New Roman" w:hAnsi="Times New Roman"/>
      <w:sz w:val="24"/>
    </w:rPr>
  </w:style>
  <w:style w:type="paragraph" w:styleId="TOCHeading">
    <w:name w:val="TOC Heading"/>
    <w:basedOn w:val="Heading1"/>
    <w:next w:val="Normal"/>
    <w:uiPriority w:val="39"/>
    <w:unhideWhenUsed/>
    <w:qFormat/>
    <w:rsid w:val="00B43D6B"/>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43D6B"/>
    <w:pPr>
      <w:spacing w:after="100"/>
    </w:pPr>
  </w:style>
  <w:style w:type="character" w:styleId="Hyperlink">
    <w:name w:val="Hyperlink"/>
    <w:basedOn w:val="DefaultParagraphFont"/>
    <w:uiPriority w:val="99"/>
    <w:unhideWhenUsed/>
    <w:rsid w:val="00B43D6B"/>
    <w:rPr>
      <w:color w:val="0563C1" w:themeColor="hyperlink"/>
      <w:u w:val="single"/>
    </w:rPr>
  </w:style>
  <w:style w:type="paragraph" w:styleId="ListParagraph">
    <w:name w:val="List Paragraph"/>
    <w:basedOn w:val="Normal"/>
    <w:uiPriority w:val="34"/>
    <w:qFormat/>
    <w:rsid w:val="008B005D"/>
    <w:pPr>
      <w:ind w:left="720"/>
      <w:contextualSpacing/>
    </w:pPr>
  </w:style>
  <w:style w:type="paragraph" w:styleId="Bibliography">
    <w:name w:val="Bibliography"/>
    <w:basedOn w:val="Normal"/>
    <w:next w:val="Normal"/>
    <w:uiPriority w:val="37"/>
    <w:unhideWhenUsed/>
    <w:rsid w:val="007A71B8"/>
    <w:pPr>
      <w:spacing w:after="240" w:line="240" w:lineRule="auto"/>
      <w:ind w:left="720" w:hanging="720"/>
    </w:pPr>
  </w:style>
  <w:style w:type="paragraph" w:styleId="TOC2">
    <w:name w:val="toc 2"/>
    <w:basedOn w:val="Normal"/>
    <w:next w:val="Normal"/>
    <w:autoRedefine/>
    <w:uiPriority w:val="39"/>
    <w:unhideWhenUsed/>
    <w:rsid w:val="00B6006D"/>
    <w:pPr>
      <w:spacing w:after="100"/>
      <w:ind w:left="240"/>
    </w:pPr>
  </w:style>
  <w:style w:type="paragraph" w:styleId="BalloonText">
    <w:name w:val="Balloon Text"/>
    <w:basedOn w:val="Normal"/>
    <w:link w:val="BalloonTextChar"/>
    <w:uiPriority w:val="99"/>
    <w:semiHidden/>
    <w:unhideWhenUsed/>
    <w:rsid w:val="00E4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14"/>
    <w:rPr>
      <w:rFonts w:ascii="Tahoma" w:hAnsi="Tahoma" w:cs="Tahoma"/>
      <w:sz w:val="16"/>
      <w:szCs w:val="16"/>
      <w:lang w:val="en-GB"/>
    </w:rPr>
  </w:style>
  <w:style w:type="paragraph" w:styleId="Caption">
    <w:name w:val="caption"/>
    <w:basedOn w:val="Normal"/>
    <w:next w:val="Normal"/>
    <w:uiPriority w:val="35"/>
    <w:unhideWhenUsed/>
    <w:qFormat/>
    <w:rsid w:val="00A84D12"/>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A2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2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266206/googles-annual-global-reven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hubspot.com/marketing/google-logo-his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7E0EBE9-B162-4748-90C5-581FA371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VaibhTech Corp LTD</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Ashwary</dc:creator>
  <cp:lastModifiedBy>win</cp:lastModifiedBy>
  <cp:revision>148</cp:revision>
  <dcterms:created xsi:type="dcterms:W3CDTF">2023-02-02T06:33:00Z</dcterms:created>
  <dcterms:modified xsi:type="dcterms:W3CDTF">2023-05-08T15:18:00Z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id="BGcfLlmU"/&gt;&lt;style id="http://www.zotero.org/styles/university-of-lincoln-harvard" hasBibliography="1" bibliographyStyleHasBeenSet="1"/&gt;&lt;prefs&gt;&lt;pref name="fieldType" value="Field"/&gt;&lt;/prefs&gt;&lt;/data&gt;</vt:lpwstr>
  </property>
</Properties>
</file>